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F942B" w14:textId="77777777" w:rsidR="00385EFD" w:rsidRPr="00A85948" w:rsidRDefault="00385EFD" w:rsidP="00385EFD">
      <w:pPr>
        <w:pStyle w:val="Titre"/>
        <w:ind w:left="-1276" w:right="-1464"/>
      </w:pPr>
      <w:r w:rsidRPr="00A85948">
        <w:t>Municipalité de</w:t>
      </w:r>
    </w:p>
    <w:p w14:paraId="6F2407E4" w14:textId="77777777" w:rsidR="00385EFD" w:rsidRPr="00A85948" w:rsidRDefault="00385EFD" w:rsidP="00385EFD">
      <w:pPr>
        <w:pStyle w:val="Titre"/>
        <w:ind w:left="-1276" w:right="-1464"/>
      </w:pPr>
      <w:r w:rsidRPr="00A85948">
        <w:t>Saint-</w:t>
      </w:r>
      <w:r>
        <w:t>Fabien</w:t>
      </w:r>
    </w:p>
    <w:p w14:paraId="544FA09A" w14:textId="77777777" w:rsidR="00385EFD" w:rsidRPr="00D04AAB" w:rsidRDefault="00385EFD" w:rsidP="00385EFD">
      <w:pPr>
        <w:ind w:left="-1276" w:right="-1464"/>
        <w:jc w:val="center"/>
      </w:pPr>
    </w:p>
    <w:p w14:paraId="0DD107A5" w14:textId="77777777" w:rsidR="00385EFD" w:rsidRPr="00D04AAB" w:rsidRDefault="00385EFD" w:rsidP="00385EFD">
      <w:pPr>
        <w:ind w:left="-1276" w:right="-1464"/>
        <w:jc w:val="center"/>
        <w:rPr>
          <w:sz w:val="52"/>
          <w:szCs w:val="52"/>
        </w:rPr>
      </w:pPr>
      <w:r>
        <w:rPr>
          <w:noProof/>
          <w:sz w:val="52"/>
          <w:szCs w:val="52"/>
          <w:lang w:eastAsia="fr-CA"/>
        </w:rPr>
        <w:drawing>
          <wp:anchor distT="0" distB="0" distL="114300" distR="114300" simplePos="0" relativeHeight="251689984" behindDoc="0" locked="0" layoutInCell="1" allowOverlap="1" wp14:anchorId="143AABD5" wp14:editId="29DEB876">
            <wp:simplePos x="0" y="0"/>
            <wp:positionH relativeFrom="column">
              <wp:posOffset>85725</wp:posOffset>
            </wp:positionH>
            <wp:positionV relativeFrom="paragraph">
              <wp:posOffset>216535</wp:posOffset>
            </wp:positionV>
            <wp:extent cx="2952750" cy="1562100"/>
            <wp:effectExtent l="133350" t="76200" r="95250" b="76200"/>
            <wp:wrapNone/>
            <wp:docPr id="42" name="Image 1" descr="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jpg"/>
                    <pic:cNvPicPr/>
                  </pic:nvPicPr>
                  <pic:blipFill>
                    <a:blip r:embed="rId8"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71EF44C" w14:textId="77777777" w:rsidR="00385EFD" w:rsidRPr="00D04AAB" w:rsidRDefault="00385EFD" w:rsidP="00385EFD">
      <w:pPr>
        <w:ind w:left="-1276" w:right="-1464"/>
        <w:jc w:val="center"/>
      </w:pPr>
    </w:p>
    <w:p w14:paraId="698ED9A7" w14:textId="77777777" w:rsidR="00385EFD" w:rsidRPr="00D04AAB" w:rsidRDefault="00385EFD" w:rsidP="00385EFD">
      <w:pPr>
        <w:ind w:left="-1276" w:right="-1464"/>
        <w:jc w:val="center"/>
      </w:pPr>
    </w:p>
    <w:p w14:paraId="2840D7E7" w14:textId="77777777" w:rsidR="00385EFD" w:rsidRPr="00D04AAB" w:rsidRDefault="00385EFD" w:rsidP="00385EFD">
      <w:pPr>
        <w:ind w:left="-1276" w:right="-1464"/>
        <w:jc w:val="center"/>
      </w:pPr>
    </w:p>
    <w:p w14:paraId="5AA77289" w14:textId="77777777" w:rsidR="00385EFD" w:rsidRPr="00D04AAB" w:rsidRDefault="00385EFD" w:rsidP="00385EFD">
      <w:pPr>
        <w:ind w:left="-1276" w:right="-1464"/>
        <w:jc w:val="center"/>
      </w:pPr>
    </w:p>
    <w:p w14:paraId="64E1E5C2" w14:textId="77777777" w:rsidR="00385EFD" w:rsidRPr="00D04AAB" w:rsidRDefault="00385EFD" w:rsidP="00385EFD">
      <w:pPr>
        <w:ind w:left="-1276" w:right="-1464"/>
        <w:jc w:val="center"/>
      </w:pPr>
    </w:p>
    <w:p w14:paraId="49382435" w14:textId="77777777" w:rsidR="00385EFD" w:rsidRDefault="00385EFD" w:rsidP="00385EFD">
      <w:pPr>
        <w:ind w:left="-1276" w:right="-1464"/>
        <w:jc w:val="center"/>
      </w:pPr>
      <w:r>
        <w:rPr>
          <w:noProof/>
          <w:lang w:eastAsia="fr-CA"/>
        </w:rPr>
        <w:drawing>
          <wp:anchor distT="0" distB="0" distL="114300" distR="114300" simplePos="0" relativeHeight="251688960" behindDoc="0" locked="0" layoutInCell="1" allowOverlap="1" wp14:anchorId="6057558A" wp14:editId="117984B3">
            <wp:simplePos x="0" y="0"/>
            <wp:positionH relativeFrom="column">
              <wp:posOffset>2466975</wp:posOffset>
            </wp:positionH>
            <wp:positionV relativeFrom="paragraph">
              <wp:posOffset>65405</wp:posOffset>
            </wp:positionV>
            <wp:extent cx="2945130" cy="1562100"/>
            <wp:effectExtent l="133350" t="76200" r="102870" b="76200"/>
            <wp:wrapNone/>
            <wp:docPr id="44" name="Image 3" descr="photo_st_fabien_sur_m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st_fabien_sur_mer_2.jpg"/>
                    <pic:cNvPicPr/>
                  </pic:nvPicPr>
                  <pic:blipFill>
                    <a:blip r:embed="rId9"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9D1F234" w14:textId="77777777" w:rsidR="00385EFD" w:rsidRDefault="00385EFD" w:rsidP="00385EFD">
      <w:pPr>
        <w:ind w:left="-1276" w:right="-1464"/>
        <w:jc w:val="center"/>
      </w:pPr>
    </w:p>
    <w:p w14:paraId="56456C69" w14:textId="77777777" w:rsidR="00385EFD" w:rsidRDefault="00385EFD" w:rsidP="00385EFD">
      <w:pPr>
        <w:ind w:left="-1276" w:right="-1464"/>
        <w:jc w:val="center"/>
      </w:pPr>
    </w:p>
    <w:p w14:paraId="405CE8D6" w14:textId="77777777" w:rsidR="00385EFD" w:rsidRDefault="00385EFD" w:rsidP="00385EFD">
      <w:pPr>
        <w:ind w:left="-1276" w:right="-1464"/>
        <w:jc w:val="center"/>
      </w:pPr>
    </w:p>
    <w:p w14:paraId="475D3AC6" w14:textId="77777777" w:rsidR="00385EFD" w:rsidRDefault="00385EFD" w:rsidP="00385EFD">
      <w:pPr>
        <w:ind w:left="-1276" w:right="-1464"/>
        <w:jc w:val="center"/>
      </w:pPr>
    </w:p>
    <w:p w14:paraId="5EA4A062" w14:textId="77777777" w:rsidR="00385EFD" w:rsidRDefault="00385EFD" w:rsidP="00385EFD">
      <w:pPr>
        <w:ind w:left="-1276" w:right="-1464"/>
        <w:jc w:val="center"/>
      </w:pPr>
    </w:p>
    <w:p w14:paraId="6CA9C35D" w14:textId="77777777" w:rsidR="00385EFD" w:rsidRDefault="00385EFD" w:rsidP="00385EFD">
      <w:pPr>
        <w:ind w:left="-1276" w:right="-1464"/>
        <w:jc w:val="center"/>
      </w:pPr>
    </w:p>
    <w:p w14:paraId="47B8B8FA" w14:textId="77777777" w:rsidR="00385EFD" w:rsidRDefault="00385EFD" w:rsidP="00385EFD">
      <w:pPr>
        <w:ind w:left="-1276" w:right="-1464"/>
        <w:jc w:val="center"/>
      </w:pPr>
    </w:p>
    <w:p w14:paraId="149D21C5" w14:textId="77777777" w:rsidR="00385EFD" w:rsidRDefault="00385EFD" w:rsidP="00385EFD">
      <w:pPr>
        <w:ind w:left="-1276" w:right="-1464"/>
        <w:jc w:val="center"/>
      </w:pPr>
    </w:p>
    <w:p w14:paraId="6B2538F6" w14:textId="77777777" w:rsidR="00385EFD" w:rsidRDefault="00385EFD" w:rsidP="00385EFD">
      <w:pPr>
        <w:ind w:left="-1276" w:right="-1464"/>
        <w:jc w:val="center"/>
      </w:pPr>
    </w:p>
    <w:p w14:paraId="0E0730A1" w14:textId="77777777" w:rsidR="00385EFD" w:rsidRDefault="00385EFD" w:rsidP="00385EFD">
      <w:pPr>
        <w:ind w:left="-1276" w:right="-1464"/>
        <w:jc w:val="center"/>
      </w:pPr>
    </w:p>
    <w:p w14:paraId="44E13C52" w14:textId="77777777" w:rsidR="00385EFD" w:rsidRDefault="00385EFD" w:rsidP="00385EFD">
      <w:pPr>
        <w:pStyle w:val="Titre"/>
        <w:ind w:left="-1276" w:right="-1464"/>
      </w:pPr>
    </w:p>
    <w:p w14:paraId="0FD3F999" w14:textId="77777777" w:rsidR="00385EFD" w:rsidRDefault="00385EFD" w:rsidP="00385EFD">
      <w:pPr>
        <w:pStyle w:val="Titre"/>
        <w:ind w:left="-1276" w:right="-1464"/>
      </w:pPr>
      <w:r>
        <w:t>Règlement de lotissement #469</w:t>
      </w:r>
    </w:p>
    <w:p w14:paraId="521B13F6" w14:textId="77777777" w:rsidR="00611B03" w:rsidRDefault="00611B03" w:rsidP="00611B03">
      <w:pPr>
        <w:spacing w:line="360" w:lineRule="auto"/>
        <w:ind w:right="-1283"/>
      </w:pPr>
    </w:p>
    <w:p w14:paraId="73D992BD" w14:textId="77777777" w:rsidR="00385EFD" w:rsidRPr="00611B03" w:rsidRDefault="008D739F" w:rsidP="00611B03">
      <w:pPr>
        <w:spacing w:line="360" w:lineRule="auto"/>
        <w:ind w:right="-1283"/>
        <w:rPr>
          <w:rFonts w:asciiTheme="majorHAnsi" w:hAnsiTheme="majorHAnsi"/>
          <w:color w:val="17365D" w:themeColor="text2" w:themeShade="BF"/>
          <w:sz w:val="32"/>
          <w:szCs w:val="32"/>
        </w:rPr>
      </w:pPr>
      <w:r w:rsidRPr="008D739F">
        <w:rPr>
          <w:rFonts w:asciiTheme="majorHAnsi" w:hAnsiTheme="majorHAnsi"/>
          <w:noProof/>
          <w:color w:val="17365D" w:themeColor="text2" w:themeShade="BF"/>
          <w:sz w:val="32"/>
          <w:szCs w:val="32"/>
          <w:lang w:eastAsia="fr-CA"/>
        </w:rPr>
        <w:drawing>
          <wp:anchor distT="0" distB="0" distL="114300" distR="114300" simplePos="0" relativeHeight="251692032" behindDoc="0" locked="0" layoutInCell="1" allowOverlap="1" wp14:anchorId="7DE47A46" wp14:editId="4133D8EC">
            <wp:simplePos x="0" y="0"/>
            <wp:positionH relativeFrom="column">
              <wp:posOffset>4286250</wp:posOffset>
            </wp:positionH>
            <wp:positionV relativeFrom="paragraph">
              <wp:posOffset>2024380</wp:posOffset>
            </wp:positionV>
            <wp:extent cx="1828800" cy="1009650"/>
            <wp:effectExtent l="0" t="0" r="0" b="0"/>
            <wp:wrapNone/>
            <wp:docPr id="10" name="Image 10" descr="logo feuille 01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logo feuille 011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pic:spPr>
                </pic:pic>
              </a:graphicData>
            </a:graphic>
            <wp14:sizeRelH relativeFrom="page">
              <wp14:pctWidth>0</wp14:pctWidth>
            </wp14:sizeRelH>
            <wp14:sizeRelV relativeFrom="page">
              <wp14:pctHeight>0</wp14:pctHeight>
            </wp14:sizeRelV>
          </wp:anchor>
        </w:drawing>
      </w:r>
      <w:r w:rsidRPr="008D739F">
        <w:rPr>
          <w:rFonts w:asciiTheme="majorHAnsi" w:hAnsiTheme="majorHAnsi"/>
          <w:noProof/>
          <w:color w:val="17365D" w:themeColor="text2" w:themeShade="BF"/>
          <w:sz w:val="32"/>
          <w:szCs w:val="32"/>
          <w:lang w:eastAsia="fr-CA"/>
        </w:rPr>
        <w:drawing>
          <wp:anchor distT="0" distB="0" distL="114300" distR="114300" simplePos="0" relativeHeight="251693056" behindDoc="0" locked="0" layoutInCell="1" allowOverlap="1" wp14:anchorId="7D15BB8F" wp14:editId="45C95762">
            <wp:simplePos x="0" y="0"/>
            <wp:positionH relativeFrom="column">
              <wp:posOffset>-428625</wp:posOffset>
            </wp:positionH>
            <wp:positionV relativeFrom="paragraph">
              <wp:posOffset>1929130</wp:posOffset>
            </wp:positionV>
            <wp:extent cx="1000125" cy="1095375"/>
            <wp:effectExtent l="0" t="0" r="0" b="0"/>
            <wp:wrapNone/>
            <wp:docPr id="1" name="Image 1" descr="armo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moiri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14:sizeRelH relativeFrom="page">
              <wp14:pctWidth>0</wp14:pctWidth>
            </wp14:sizeRelH>
            <wp14:sizeRelV relativeFrom="page">
              <wp14:pctHeight>0</wp14:pctHeight>
            </wp14:sizeRelV>
          </wp:anchor>
        </w:drawing>
      </w:r>
      <w:r w:rsidR="00385EFD">
        <w:br w:type="page"/>
      </w:r>
    </w:p>
    <w:p w14:paraId="7CDF5CB6" w14:textId="77777777" w:rsidR="006238D4" w:rsidRDefault="006238D4" w:rsidP="007A0939">
      <w:pPr>
        <w:rPr>
          <w:lang w:val="fr-FR"/>
        </w:rPr>
      </w:pPr>
    </w:p>
    <w:tbl>
      <w:tblPr>
        <w:tblpPr w:leftFromText="187" w:rightFromText="187" w:horzAnchor="margin" w:tblpXSpec="center" w:tblpYSpec="bottom"/>
        <w:tblW w:w="4700" w:type="pct"/>
        <w:tblLook w:val="04A0" w:firstRow="1" w:lastRow="0" w:firstColumn="1" w:lastColumn="0" w:noHBand="0" w:noVBand="1"/>
      </w:tblPr>
      <w:tblGrid>
        <w:gridCol w:w="8795"/>
      </w:tblGrid>
      <w:tr w:rsidR="006238D4" w:rsidRPr="009A33C5" w14:paraId="061CAB90" w14:textId="77777777" w:rsidTr="006238D4">
        <w:trPr>
          <w:trHeight w:val="1572"/>
        </w:trPr>
        <w:tc>
          <w:tcPr>
            <w:tcW w:w="5000" w:type="pct"/>
          </w:tcPr>
          <w:p w14:paraId="1FF49C4B" w14:textId="77777777" w:rsidR="006238D4" w:rsidRPr="006238D4" w:rsidRDefault="006238D4" w:rsidP="00A82C92"/>
        </w:tc>
      </w:tr>
    </w:tbl>
    <w:p w14:paraId="14EE5D46" w14:textId="77777777" w:rsidR="004C4306" w:rsidRDefault="004C4306" w:rsidP="004C4306">
      <w:pPr>
        <w:pStyle w:val="En-tte"/>
        <w:tabs>
          <w:tab w:val="right" w:pos="9360"/>
        </w:tabs>
        <w:rPr>
          <w:rFonts w:ascii="Times New Roman" w:hAnsi="Times New Roman"/>
        </w:rPr>
      </w:pPr>
      <w:r>
        <w:rPr>
          <w:rFonts w:ascii="Times New Roman" w:hAnsi="Times New Roman"/>
        </w:rPr>
        <w:t>QUÉBEC</w:t>
      </w:r>
      <w:r>
        <w:rPr>
          <w:rFonts w:ascii="Times New Roman" w:hAnsi="Times New Roman"/>
        </w:rPr>
        <w:tab/>
      </w:r>
      <w:r>
        <w:rPr>
          <w:rFonts w:ascii="Times New Roman" w:hAnsi="Times New Roman"/>
        </w:rPr>
        <w:tab/>
        <w:t xml:space="preserve">                                  RÈGLEMENT NUMÉRO 469</w:t>
      </w:r>
    </w:p>
    <w:p w14:paraId="177D157B" w14:textId="77777777" w:rsidR="004C4306" w:rsidRDefault="004C4306" w:rsidP="004C4306">
      <w:pPr>
        <w:tabs>
          <w:tab w:val="left" w:pos="2790"/>
          <w:tab w:val="right" w:pos="9360"/>
        </w:tabs>
        <w:ind w:right="768"/>
        <w:rPr>
          <w:rFonts w:ascii="Times New Roman" w:hAnsi="Times New Roman"/>
        </w:rPr>
      </w:pPr>
      <w:r>
        <w:rPr>
          <w:rFonts w:ascii="Times New Roman" w:hAnsi="Times New Roman"/>
        </w:rPr>
        <w:t>MUNICIPALITÉ DE SAINT-FABIEN</w:t>
      </w:r>
      <w:r>
        <w:rPr>
          <w:rFonts w:ascii="Times New Roman" w:hAnsi="Times New Roman"/>
        </w:rPr>
        <w:tab/>
        <w:t>RÈGLEMENT DE LOTISSEMENT</w:t>
      </w:r>
    </w:p>
    <w:p w14:paraId="34ADDB5D" w14:textId="77777777" w:rsidR="004C4306" w:rsidRDefault="004C4306" w:rsidP="004C4306">
      <w:pPr>
        <w:tabs>
          <w:tab w:val="left" w:pos="2790"/>
          <w:tab w:val="right" w:pos="9360"/>
        </w:tabs>
        <w:rPr>
          <w:rFonts w:ascii="Times New Roman" w:hAnsi="Times New Roman"/>
        </w:rPr>
      </w:pPr>
    </w:p>
    <w:p w14:paraId="0CC543CC" w14:textId="77777777" w:rsidR="004C4306" w:rsidRDefault="004C4306" w:rsidP="004C4306">
      <w:pPr>
        <w:tabs>
          <w:tab w:val="left" w:pos="2790"/>
          <w:tab w:val="right" w:pos="9360"/>
        </w:tabs>
        <w:rPr>
          <w:rFonts w:ascii="Times New Roman" w:hAnsi="Times New Roman"/>
        </w:rPr>
      </w:pPr>
    </w:p>
    <w:p w14:paraId="06C6A7C1" w14:textId="77777777" w:rsidR="004C4306" w:rsidRDefault="004C4306" w:rsidP="004C4306">
      <w:pPr>
        <w:tabs>
          <w:tab w:val="left" w:pos="2790"/>
          <w:tab w:val="right" w:pos="9360"/>
        </w:tabs>
        <w:rPr>
          <w:rFonts w:ascii="Times New Roman" w:hAnsi="Times New Roman"/>
        </w:rPr>
      </w:pPr>
    </w:p>
    <w:p w14:paraId="0E1E44E6" w14:textId="77777777" w:rsidR="004C4306" w:rsidRDefault="004C4306" w:rsidP="004C4306">
      <w:pPr>
        <w:tabs>
          <w:tab w:val="left" w:pos="2790"/>
          <w:tab w:val="right" w:pos="9360"/>
        </w:tabs>
        <w:rPr>
          <w:rFonts w:ascii="Times New Roman" w:hAnsi="Times New Roman"/>
        </w:rPr>
      </w:pPr>
      <w:r>
        <w:rPr>
          <w:rFonts w:ascii="Times New Roman" w:hAnsi="Times New Roman"/>
        </w:rPr>
        <w:t>AVIS DE MOTION </w:t>
      </w:r>
      <w:r w:rsidRPr="008977AA">
        <w:rPr>
          <w:rFonts w:ascii="Times New Roman" w:hAnsi="Times New Roman"/>
        </w:rPr>
        <w:t>:</w:t>
      </w:r>
      <w:r w:rsidR="00D5764F">
        <w:rPr>
          <w:rFonts w:ascii="Times New Roman" w:hAnsi="Times New Roman"/>
        </w:rPr>
        <w:t xml:space="preserve"> 7 AVRIL 2014</w:t>
      </w:r>
      <w:r>
        <w:rPr>
          <w:rFonts w:ascii="Times New Roman" w:hAnsi="Times New Roman"/>
        </w:rPr>
        <w:tab/>
      </w:r>
    </w:p>
    <w:p w14:paraId="3A45DE5B" w14:textId="77777777" w:rsidR="004C4306" w:rsidRDefault="004C4306" w:rsidP="004C4306">
      <w:pPr>
        <w:tabs>
          <w:tab w:val="left" w:pos="2790"/>
          <w:tab w:val="right" w:pos="9360"/>
        </w:tabs>
        <w:rPr>
          <w:rFonts w:ascii="Times New Roman" w:hAnsi="Times New Roman"/>
        </w:rPr>
      </w:pPr>
    </w:p>
    <w:p w14:paraId="257028BE" w14:textId="77777777" w:rsidR="004C4306" w:rsidRDefault="004C4306" w:rsidP="004C4306">
      <w:pPr>
        <w:tabs>
          <w:tab w:val="left" w:pos="2790"/>
          <w:tab w:val="right" w:pos="9360"/>
        </w:tabs>
        <w:rPr>
          <w:rFonts w:ascii="Times New Roman" w:hAnsi="Times New Roman"/>
        </w:rPr>
      </w:pPr>
      <w:r>
        <w:rPr>
          <w:rFonts w:ascii="Times New Roman" w:hAnsi="Times New Roman"/>
        </w:rPr>
        <w:t>ADOPTION :</w:t>
      </w:r>
      <w:r w:rsidR="00D5764F">
        <w:rPr>
          <w:rFonts w:ascii="Times New Roman" w:hAnsi="Times New Roman"/>
        </w:rPr>
        <w:t xml:space="preserve"> 2 JUIN 2014</w:t>
      </w:r>
      <w:r>
        <w:rPr>
          <w:rFonts w:ascii="Times New Roman" w:hAnsi="Times New Roman"/>
        </w:rPr>
        <w:tab/>
      </w:r>
    </w:p>
    <w:p w14:paraId="5AD7D923" w14:textId="77777777" w:rsidR="004C4306" w:rsidRDefault="004C4306" w:rsidP="004C4306">
      <w:pPr>
        <w:tabs>
          <w:tab w:val="left" w:pos="2790"/>
          <w:tab w:val="right" w:pos="9360"/>
        </w:tabs>
        <w:rPr>
          <w:rFonts w:ascii="Times New Roman" w:hAnsi="Times New Roman"/>
        </w:rPr>
      </w:pPr>
    </w:p>
    <w:p w14:paraId="25B204EF" w14:textId="77777777" w:rsidR="004C4306" w:rsidRDefault="004C4306" w:rsidP="004C4306">
      <w:pPr>
        <w:tabs>
          <w:tab w:val="left" w:pos="2790"/>
          <w:tab w:val="right" w:pos="9360"/>
        </w:tabs>
        <w:rPr>
          <w:rFonts w:ascii="Times New Roman" w:hAnsi="Times New Roman"/>
        </w:rPr>
      </w:pPr>
      <w:r>
        <w:rPr>
          <w:rFonts w:ascii="Times New Roman" w:hAnsi="Times New Roman"/>
        </w:rPr>
        <w:t>ENTRÉE EN VIGUEUR :</w:t>
      </w:r>
      <w:r w:rsidR="00D5764F">
        <w:rPr>
          <w:rFonts w:ascii="Times New Roman" w:hAnsi="Times New Roman"/>
        </w:rPr>
        <w:t xml:space="preserve"> 2 JUIN 2014</w:t>
      </w:r>
      <w:r>
        <w:rPr>
          <w:rFonts w:ascii="Times New Roman" w:hAnsi="Times New Roman"/>
        </w:rPr>
        <w:tab/>
      </w:r>
    </w:p>
    <w:p w14:paraId="397409E9" w14:textId="77777777" w:rsidR="004C4306" w:rsidRDefault="004C4306" w:rsidP="004C4306">
      <w:pPr>
        <w:spacing w:line="360" w:lineRule="auto"/>
        <w:ind w:left="-567" w:right="-1283"/>
      </w:pPr>
    </w:p>
    <w:p w14:paraId="33ACF541" w14:textId="77777777" w:rsidR="004C4306" w:rsidRDefault="004C4306" w:rsidP="004C4306">
      <w:pPr>
        <w:spacing w:line="360" w:lineRule="auto"/>
        <w:ind w:left="-567" w:right="-1283"/>
      </w:pPr>
    </w:p>
    <w:p w14:paraId="0D498EA4" w14:textId="77777777" w:rsidR="004C4306" w:rsidRPr="00901046" w:rsidRDefault="004C4306" w:rsidP="004C4306">
      <w:pPr>
        <w:spacing w:line="360" w:lineRule="auto"/>
        <w:ind w:left="-567" w:right="-1283"/>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4C4306" w14:paraId="2EAEB447" w14:textId="77777777" w:rsidTr="004C4306">
        <w:trPr>
          <w:cantSplit/>
        </w:trPr>
        <w:tc>
          <w:tcPr>
            <w:tcW w:w="6237" w:type="dxa"/>
            <w:gridSpan w:val="2"/>
            <w:shd w:val="clear" w:color="auto" w:fill="D9D9D9"/>
          </w:tcPr>
          <w:p w14:paraId="59F1DCC1" w14:textId="77777777" w:rsidR="004C4306" w:rsidRDefault="004C4306" w:rsidP="004C4306">
            <w:pPr>
              <w:pStyle w:val="En-tte"/>
              <w:tabs>
                <w:tab w:val="left" w:pos="2160"/>
                <w:tab w:val="right" w:pos="7947"/>
              </w:tabs>
              <w:spacing w:before="120" w:after="120"/>
              <w:jc w:val="center"/>
              <w:rPr>
                <w:rFonts w:ascii="Times New Roman" w:hAnsi="Times New Roman"/>
              </w:rPr>
            </w:pPr>
            <w:r>
              <w:rPr>
                <w:rFonts w:ascii="Times New Roman" w:hAnsi="Times New Roman"/>
                <w:b/>
              </w:rPr>
              <w:t>Modifications incluses dans ce document</w:t>
            </w:r>
          </w:p>
        </w:tc>
      </w:tr>
      <w:tr w:rsidR="004C4306" w14:paraId="3CF70BA7" w14:textId="77777777" w:rsidTr="004C4306">
        <w:trPr>
          <w:cantSplit/>
        </w:trPr>
        <w:tc>
          <w:tcPr>
            <w:tcW w:w="3022" w:type="dxa"/>
            <w:shd w:val="clear" w:color="auto" w:fill="D9D9D9"/>
          </w:tcPr>
          <w:p w14:paraId="7F46CB4D" w14:textId="77777777" w:rsidR="004C4306" w:rsidRDefault="004C4306" w:rsidP="004C4306">
            <w:pPr>
              <w:pStyle w:val="En-tte"/>
              <w:tabs>
                <w:tab w:val="left" w:pos="2160"/>
                <w:tab w:val="right" w:pos="7947"/>
              </w:tabs>
              <w:spacing w:before="120" w:after="120"/>
              <w:jc w:val="center"/>
              <w:rPr>
                <w:rFonts w:ascii="Times New Roman" w:hAnsi="Times New Roman"/>
              </w:rPr>
            </w:pPr>
            <w:r>
              <w:rPr>
                <w:rFonts w:ascii="Times New Roman" w:hAnsi="Times New Roman"/>
              </w:rPr>
              <w:t>Numéro du règlement</w:t>
            </w:r>
          </w:p>
        </w:tc>
        <w:tc>
          <w:tcPr>
            <w:tcW w:w="3215" w:type="dxa"/>
            <w:shd w:val="clear" w:color="auto" w:fill="D9D9D9"/>
          </w:tcPr>
          <w:p w14:paraId="59F23C10" w14:textId="77777777" w:rsidR="004C4306" w:rsidRDefault="004C4306" w:rsidP="004C4306">
            <w:pPr>
              <w:pStyle w:val="En-tte"/>
              <w:tabs>
                <w:tab w:val="left" w:pos="2160"/>
                <w:tab w:val="right" w:pos="7947"/>
              </w:tabs>
              <w:spacing w:before="120" w:after="120"/>
              <w:jc w:val="center"/>
              <w:rPr>
                <w:rFonts w:ascii="Times New Roman" w:hAnsi="Times New Roman"/>
              </w:rPr>
            </w:pPr>
            <w:r>
              <w:rPr>
                <w:rFonts w:ascii="Times New Roman" w:hAnsi="Times New Roman"/>
              </w:rPr>
              <w:t>Date d’entrée en vigueur</w:t>
            </w:r>
          </w:p>
        </w:tc>
      </w:tr>
      <w:tr w:rsidR="004C4306" w14:paraId="76BFEDEF" w14:textId="77777777" w:rsidTr="004C4306">
        <w:trPr>
          <w:cantSplit/>
        </w:trPr>
        <w:tc>
          <w:tcPr>
            <w:tcW w:w="3022" w:type="dxa"/>
          </w:tcPr>
          <w:p w14:paraId="6C86D756" w14:textId="77777777" w:rsidR="004C4306" w:rsidRDefault="00A82C92" w:rsidP="00A82C92">
            <w:pPr>
              <w:pStyle w:val="En-tte"/>
              <w:tabs>
                <w:tab w:val="left" w:pos="2160"/>
                <w:tab w:val="right" w:pos="7947"/>
              </w:tabs>
              <w:jc w:val="center"/>
              <w:rPr>
                <w:rFonts w:ascii="Times New Roman" w:hAnsi="Times New Roman"/>
              </w:rPr>
            </w:pPr>
            <w:r>
              <w:rPr>
                <w:rFonts w:ascii="Times New Roman" w:hAnsi="Times New Roman"/>
              </w:rPr>
              <w:t>#489-16</w:t>
            </w:r>
          </w:p>
        </w:tc>
        <w:tc>
          <w:tcPr>
            <w:tcW w:w="3215" w:type="dxa"/>
          </w:tcPr>
          <w:p w14:paraId="0BFFFE00" w14:textId="77777777" w:rsidR="004C4306" w:rsidRDefault="00A82C92" w:rsidP="00A82C92">
            <w:pPr>
              <w:pStyle w:val="En-tte"/>
              <w:tabs>
                <w:tab w:val="left" w:pos="2160"/>
                <w:tab w:val="right" w:pos="7947"/>
              </w:tabs>
              <w:jc w:val="center"/>
              <w:rPr>
                <w:rFonts w:ascii="Times New Roman" w:hAnsi="Times New Roman"/>
              </w:rPr>
            </w:pPr>
            <w:r>
              <w:rPr>
                <w:rFonts w:ascii="Times New Roman" w:hAnsi="Times New Roman"/>
              </w:rPr>
              <w:t>6 février 2017</w:t>
            </w:r>
          </w:p>
        </w:tc>
      </w:tr>
      <w:tr w:rsidR="004C4306" w14:paraId="7E7A2BC1" w14:textId="77777777" w:rsidTr="004C4306">
        <w:trPr>
          <w:cantSplit/>
        </w:trPr>
        <w:tc>
          <w:tcPr>
            <w:tcW w:w="3022" w:type="dxa"/>
          </w:tcPr>
          <w:p w14:paraId="3C17E2E9"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7B68CC7F" w14:textId="77777777" w:rsidR="004C4306" w:rsidRDefault="004C4306" w:rsidP="00A82C92">
            <w:pPr>
              <w:pStyle w:val="En-tte"/>
              <w:tabs>
                <w:tab w:val="left" w:pos="2160"/>
                <w:tab w:val="right" w:pos="7947"/>
              </w:tabs>
              <w:jc w:val="center"/>
              <w:rPr>
                <w:rFonts w:ascii="Times New Roman" w:hAnsi="Times New Roman"/>
                <w:b/>
              </w:rPr>
            </w:pPr>
          </w:p>
        </w:tc>
      </w:tr>
      <w:tr w:rsidR="004C4306" w14:paraId="65BBA106" w14:textId="77777777" w:rsidTr="004C4306">
        <w:trPr>
          <w:cantSplit/>
        </w:trPr>
        <w:tc>
          <w:tcPr>
            <w:tcW w:w="3022" w:type="dxa"/>
          </w:tcPr>
          <w:p w14:paraId="2FED82A0"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45B9032D" w14:textId="77777777" w:rsidR="004C4306" w:rsidRDefault="004C4306" w:rsidP="00A82C92">
            <w:pPr>
              <w:pStyle w:val="En-tte"/>
              <w:tabs>
                <w:tab w:val="left" w:pos="2160"/>
                <w:tab w:val="right" w:pos="7947"/>
              </w:tabs>
              <w:jc w:val="center"/>
              <w:rPr>
                <w:rFonts w:ascii="Times New Roman" w:hAnsi="Times New Roman"/>
              </w:rPr>
            </w:pPr>
          </w:p>
        </w:tc>
      </w:tr>
      <w:tr w:rsidR="004C4306" w14:paraId="28EDF137" w14:textId="77777777" w:rsidTr="004C4306">
        <w:trPr>
          <w:cantSplit/>
        </w:trPr>
        <w:tc>
          <w:tcPr>
            <w:tcW w:w="3022" w:type="dxa"/>
          </w:tcPr>
          <w:p w14:paraId="6A1D4E8D"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015B5C3B" w14:textId="77777777" w:rsidR="004C4306" w:rsidRDefault="004C4306" w:rsidP="00A82C92">
            <w:pPr>
              <w:pStyle w:val="En-tte"/>
              <w:tabs>
                <w:tab w:val="left" w:pos="2160"/>
                <w:tab w:val="right" w:pos="7947"/>
              </w:tabs>
              <w:jc w:val="center"/>
              <w:rPr>
                <w:rFonts w:ascii="Times New Roman" w:hAnsi="Times New Roman"/>
              </w:rPr>
            </w:pPr>
          </w:p>
        </w:tc>
      </w:tr>
      <w:tr w:rsidR="004C4306" w14:paraId="00D582EE" w14:textId="77777777" w:rsidTr="004C4306">
        <w:trPr>
          <w:cantSplit/>
        </w:trPr>
        <w:tc>
          <w:tcPr>
            <w:tcW w:w="3022" w:type="dxa"/>
          </w:tcPr>
          <w:p w14:paraId="4B4BA425"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2FE50AA1" w14:textId="77777777" w:rsidR="004C4306" w:rsidRDefault="004C4306" w:rsidP="00A82C92">
            <w:pPr>
              <w:pStyle w:val="En-tte"/>
              <w:tabs>
                <w:tab w:val="left" w:pos="2160"/>
                <w:tab w:val="right" w:pos="7947"/>
              </w:tabs>
              <w:jc w:val="center"/>
              <w:rPr>
                <w:rFonts w:ascii="Times New Roman" w:hAnsi="Times New Roman"/>
              </w:rPr>
            </w:pPr>
          </w:p>
        </w:tc>
      </w:tr>
      <w:tr w:rsidR="004C4306" w14:paraId="27A8C002" w14:textId="77777777" w:rsidTr="004C4306">
        <w:trPr>
          <w:cantSplit/>
        </w:trPr>
        <w:tc>
          <w:tcPr>
            <w:tcW w:w="3022" w:type="dxa"/>
          </w:tcPr>
          <w:p w14:paraId="1A0CA008"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716415E4" w14:textId="77777777" w:rsidR="004C4306" w:rsidRDefault="004C4306" w:rsidP="00A82C92">
            <w:pPr>
              <w:pStyle w:val="En-tte"/>
              <w:tabs>
                <w:tab w:val="left" w:pos="2160"/>
                <w:tab w:val="right" w:pos="7947"/>
              </w:tabs>
              <w:jc w:val="center"/>
              <w:rPr>
                <w:rFonts w:ascii="Times New Roman" w:hAnsi="Times New Roman"/>
              </w:rPr>
            </w:pPr>
          </w:p>
        </w:tc>
      </w:tr>
      <w:tr w:rsidR="004C4306" w14:paraId="5A88CE0C" w14:textId="77777777" w:rsidTr="004C4306">
        <w:trPr>
          <w:cantSplit/>
        </w:trPr>
        <w:tc>
          <w:tcPr>
            <w:tcW w:w="3022" w:type="dxa"/>
          </w:tcPr>
          <w:p w14:paraId="0FDAC573"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56D59382" w14:textId="77777777" w:rsidR="004C4306" w:rsidRDefault="004C4306" w:rsidP="00A82C92">
            <w:pPr>
              <w:pStyle w:val="En-tte"/>
              <w:tabs>
                <w:tab w:val="left" w:pos="2160"/>
                <w:tab w:val="right" w:pos="7947"/>
              </w:tabs>
              <w:jc w:val="center"/>
              <w:rPr>
                <w:rFonts w:ascii="Times New Roman" w:hAnsi="Times New Roman"/>
              </w:rPr>
            </w:pPr>
          </w:p>
        </w:tc>
      </w:tr>
      <w:tr w:rsidR="004C4306" w14:paraId="53546098" w14:textId="77777777" w:rsidTr="004C4306">
        <w:trPr>
          <w:cantSplit/>
        </w:trPr>
        <w:tc>
          <w:tcPr>
            <w:tcW w:w="3022" w:type="dxa"/>
          </w:tcPr>
          <w:p w14:paraId="4D558ACF"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65BB08FB" w14:textId="77777777" w:rsidR="004C4306" w:rsidRDefault="004C4306" w:rsidP="00A82C92">
            <w:pPr>
              <w:pStyle w:val="En-tte"/>
              <w:tabs>
                <w:tab w:val="left" w:pos="2160"/>
                <w:tab w:val="right" w:pos="7947"/>
              </w:tabs>
              <w:jc w:val="center"/>
              <w:rPr>
                <w:rFonts w:ascii="Times New Roman" w:hAnsi="Times New Roman"/>
              </w:rPr>
            </w:pPr>
          </w:p>
        </w:tc>
      </w:tr>
      <w:tr w:rsidR="004C4306" w14:paraId="40445AFA" w14:textId="77777777" w:rsidTr="004C4306">
        <w:trPr>
          <w:cantSplit/>
        </w:trPr>
        <w:tc>
          <w:tcPr>
            <w:tcW w:w="3022" w:type="dxa"/>
          </w:tcPr>
          <w:p w14:paraId="670A9822"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1C7B464B" w14:textId="77777777" w:rsidR="004C4306" w:rsidRDefault="004C4306" w:rsidP="00A82C92">
            <w:pPr>
              <w:pStyle w:val="En-tte"/>
              <w:tabs>
                <w:tab w:val="left" w:pos="2160"/>
                <w:tab w:val="right" w:pos="7947"/>
              </w:tabs>
              <w:jc w:val="center"/>
              <w:rPr>
                <w:rFonts w:ascii="Times New Roman" w:hAnsi="Times New Roman"/>
              </w:rPr>
            </w:pPr>
          </w:p>
        </w:tc>
      </w:tr>
      <w:tr w:rsidR="004C4306" w14:paraId="1B16F314" w14:textId="77777777" w:rsidTr="004C4306">
        <w:trPr>
          <w:cantSplit/>
        </w:trPr>
        <w:tc>
          <w:tcPr>
            <w:tcW w:w="3022" w:type="dxa"/>
          </w:tcPr>
          <w:p w14:paraId="1962F759"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04B7D299" w14:textId="77777777" w:rsidR="004C4306" w:rsidRDefault="004C4306" w:rsidP="00A82C92">
            <w:pPr>
              <w:pStyle w:val="En-tte"/>
              <w:tabs>
                <w:tab w:val="left" w:pos="2160"/>
                <w:tab w:val="right" w:pos="7947"/>
              </w:tabs>
              <w:jc w:val="center"/>
              <w:rPr>
                <w:rFonts w:ascii="Times New Roman" w:hAnsi="Times New Roman"/>
              </w:rPr>
            </w:pPr>
          </w:p>
        </w:tc>
      </w:tr>
      <w:tr w:rsidR="004C4306" w14:paraId="17861098" w14:textId="77777777" w:rsidTr="004C4306">
        <w:trPr>
          <w:cantSplit/>
        </w:trPr>
        <w:tc>
          <w:tcPr>
            <w:tcW w:w="3022" w:type="dxa"/>
          </w:tcPr>
          <w:p w14:paraId="5A780248"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48FC70F4" w14:textId="77777777" w:rsidR="004C4306" w:rsidRDefault="004C4306" w:rsidP="00A82C92">
            <w:pPr>
              <w:pStyle w:val="En-tte"/>
              <w:tabs>
                <w:tab w:val="left" w:pos="2160"/>
                <w:tab w:val="right" w:pos="7947"/>
              </w:tabs>
              <w:jc w:val="center"/>
              <w:rPr>
                <w:rFonts w:ascii="Times New Roman" w:hAnsi="Times New Roman"/>
              </w:rPr>
            </w:pPr>
          </w:p>
        </w:tc>
      </w:tr>
      <w:tr w:rsidR="004C4306" w14:paraId="74837D3C" w14:textId="77777777" w:rsidTr="004C4306">
        <w:trPr>
          <w:cantSplit/>
        </w:trPr>
        <w:tc>
          <w:tcPr>
            <w:tcW w:w="3022" w:type="dxa"/>
          </w:tcPr>
          <w:p w14:paraId="0D37436E"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1C228CE2" w14:textId="77777777" w:rsidR="004C4306" w:rsidRDefault="004C4306" w:rsidP="00A82C92">
            <w:pPr>
              <w:pStyle w:val="En-tte"/>
              <w:tabs>
                <w:tab w:val="left" w:pos="2160"/>
                <w:tab w:val="right" w:pos="7947"/>
              </w:tabs>
              <w:jc w:val="center"/>
              <w:rPr>
                <w:rFonts w:ascii="Times New Roman" w:hAnsi="Times New Roman"/>
              </w:rPr>
            </w:pPr>
          </w:p>
        </w:tc>
      </w:tr>
      <w:tr w:rsidR="004C4306" w14:paraId="3CA659D1" w14:textId="77777777" w:rsidTr="004C4306">
        <w:trPr>
          <w:cantSplit/>
        </w:trPr>
        <w:tc>
          <w:tcPr>
            <w:tcW w:w="3022" w:type="dxa"/>
          </w:tcPr>
          <w:p w14:paraId="73685D68"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05D44D4E" w14:textId="77777777" w:rsidR="004C4306" w:rsidRDefault="004C4306" w:rsidP="00A82C92">
            <w:pPr>
              <w:pStyle w:val="En-tte"/>
              <w:tabs>
                <w:tab w:val="left" w:pos="2160"/>
                <w:tab w:val="right" w:pos="7947"/>
              </w:tabs>
              <w:jc w:val="center"/>
              <w:rPr>
                <w:rFonts w:ascii="Times New Roman" w:hAnsi="Times New Roman"/>
              </w:rPr>
            </w:pPr>
          </w:p>
        </w:tc>
      </w:tr>
      <w:tr w:rsidR="004C4306" w14:paraId="3973038D" w14:textId="77777777" w:rsidTr="004C4306">
        <w:trPr>
          <w:cantSplit/>
        </w:trPr>
        <w:tc>
          <w:tcPr>
            <w:tcW w:w="3022" w:type="dxa"/>
          </w:tcPr>
          <w:p w14:paraId="54D06E68"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5B28708F" w14:textId="77777777" w:rsidR="004C4306" w:rsidRDefault="004C4306" w:rsidP="00A82C92">
            <w:pPr>
              <w:pStyle w:val="En-tte"/>
              <w:tabs>
                <w:tab w:val="left" w:pos="2160"/>
                <w:tab w:val="right" w:pos="7947"/>
              </w:tabs>
              <w:jc w:val="center"/>
              <w:rPr>
                <w:rFonts w:ascii="Times New Roman" w:hAnsi="Times New Roman"/>
              </w:rPr>
            </w:pPr>
          </w:p>
        </w:tc>
      </w:tr>
      <w:tr w:rsidR="004C4306" w14:paraId="004D1262" w14:textId="77777777" w:rsidTr="004C4306">
        <w:trPr>
          <w:cantSplit/>
        </w:trPr>
        <w:tc>
          <w:tcPr>
            <w:tcW w:w="3022" w:type="dxa"/>
          </w:tcPr>
          <w:p w14:paraId="0C5C1DC1"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44EE2D4F" w14:textId="77777777" w:rsidR="004C4306" w:rsidRDefault="004C4306" w:rsidP="00A82C92">
            <w:pPr>
              <w:pStyle w:val="En-tte"/>
              <w:tabs>
                <w:tab w:val="left" w:pos="2160"/>
                <w:tab w:val="right" w:pos="7947"/>
              </w:tabs>
              <w:jc w:val="center"/>
              <w:rPr>
                <w:rFonts w:ascii="Times New Roman" w:hAnsi="Times New Roman"/>
              </w:rPr>
            </w:pPr>
          </w:p>
        </w:tc>
      </w:tr>
      <w:tr w:rsidR="004C4306" w14:paraId="610D419B" w14:textId="77777777" w:rsidTr="004C4306">
        <w:trPr>
          <w:cantSplit/>
        </w:trPr>
        <w:tc>
          <w:tcPr>
            <w:tcW w:w="3022" w:type="dxa"/>
          </w:tcPr>
          <w:p w14:paraId="27C6F58C" w14:textId="77777777" w:rsidR="004C4306" w:rsidRDefault="004C4306" w:rsidP="00A82C92">
            <w:pPr>
              <w:pStyle w:val="En-tte"/>
              <w:tabs>
                <w:tab w:val="left" w:pos="2160"/>
                <w:tab w:val="right" w:pos="7947"/>
              </w:tabs>
              <w:jc w:val="center"/>
              <w:rPr>
                <w:rFonts w:ascii="Times New Roman" w:hAnsi="Times New Roman"/>
              </w:rPr>
            </w:pPr>
          </w:p>
        </w:tc>
        <w:tc>
          <w:tcPr>
            <w:tcW w:w="3215" w:type="dxa"/>
          </w:tcPr>
          <w:p w14:paraId="16C6BB54" w14:textId="77777777" w:rsidR="004C4306" w:rsidRDefault="004C4306" w:rsidP="00A82C92">
            <w:pPr>
              <w:pStyle w:val="En-tte"/>
              <w:tabs>
                <w:tab w:val="left" w:pos="2160"/>
                <w:tab w:val="right" w:pos="7947"/>
              </w:tabs>
              <w:jc w:val="center"/>
              <w:rPr>
                <w:rFonts w:ascii="Times New Roman" w:hAnsi="Times New Roman"/>
              </w:rPr>
            </w:pPr>
          </w:p>
        </w:tc>
      </w:tr>
    </w:tbl>
    <w:p w14:paraId="549ACB12" w14:textId="77777777" w:rsidR="004C4306" w:rsidRDefault="004C4306" w:rsidP="004C4306">
      <w:pPr>
        <w:widowControl/>
        <w:autoSpaceDE/>
        <w:autoSpaceDN/>
        <w:adjustRightInd/>
        <w:rPr>
          <w:rFonts w:cs="Tahoma"/>
          <w:b/>
          <w:bCs/>
          <w:smallCaps/>
        </w:rPr>
      </w:pPr>
    </w:p>
    <w:p w14:paraId="516D63BB" w14:textId="77777777" w:rsidR="004C4306" w:rsidRDefault="004C4306" w:rsidP="004C4306">
      <w:pPr>
        <w:widowControl/>
        <w:autoSpaceDE/>
        <w:autoSpaceDN/>
        <w:adjustRightInd/>
        <w:rPr>
          <w:rFonts w:cs="Tahoma"/>
          <w:b/>
          <w:bCs/>
          <w:smallCaps/>
        </w:rPr>
      </w:pPr>
    </w:p>
    <w:p w14:paraId="6C97CFE0" w14:textId="77777777" w:rsidR="004C4306" w:rsidRDefault="004C4306" w:rsidP="004C4306">
      <w:pPr>
        <w:widowControl/>
        <w:autoSpaceDE/>
        <w:autoSpaceDN/>
        <w:adjustRightInd/>
        <w:rPr>
          <w:rFonts w:cs="Tahoma"/>
          <w:b/>
          <w:bCs/>
          <w:smallCaps/>
        </w:rPr>
      </w:pPr>
      <w:r>
        <w:rPr>
          <w:rFonts w:cs="Tahoma"/>
          <w:b/>
          <w:bCs/>
          <w:smallCaps/>
        </w:rPr>
        <w:br w:type="page"/>
      </w:r>
    </w:p>
    <w:p w14:paraId="170EC781" w14:textId="77777777" w:rsidR="00F35AA0" w:rsidRPr="00F35AA0" w:rsidRDefault="00A072A3" w:rsidP="00A82C92">
      <w:pPr>
        <w:pStyle w:val="En-ttedetabledesmatires"/>
        <w:ind w:left="-567"/>
      </w:pPr>
      <w:r>
        <w:lastRenderedPageBreak/>
        <w:t>SOMMAIRE</w:t>
      </w:r>
    </w:p>
    <w:p w14:paraId="2D084E8C" w14:textId="77777777" w:rsidR="00084A19" w:rsidRPr="00A82C92" w:rsidRDefault="002E17BA" w:rsidP="00A82C92">
      <w:pPr>
        <w:pStyle w:val="TM1"/>
        <w:rPr>
          <w:rFonts w:eastAsiaTheme="minorEastAsia"/>
          <w:sz w:val="20"/>
          <w:lang w:eastAsia="fr-CA"/>
        </w:rPr>
      </w:pPr>
      <w:r>
        <w:rPr>
          <w:lang w:val="fr-FR"/>
        </w:rPr>
        <w:fldChar w:fldCharType="begin"/>
      </w:r>
      <w:r w:rsidR="00F35AA0">
        <w:rPr>
          <w:lang w:val="fr-FR"/>
        </w:rPr>
        <w:instrText xml:space="preserve"> TOC \o "1-3" \h \z \u </w:instrText>
      </w:r>
      <w:r>
        <w:rPr>
          <w:lang w:val="fr-FR"/>
        </w:rPr>
        <w:fldChar w:fldCharType="separate"/>
      </w:r>
      <w:hyperlink w:anchor="_Toc476300702" w:history="1">
        <w:r w:rsidR="00084A19" w:rsidRPr="00A82C92">
          <w:rPr>
            <w:rStyle w:val="Lienhypertexte"/>
          </w:rPr>
          <w:t>C</w:t>
        </w:r>
        <w:r w:rsidR="00A82C92">
          <w:rPr>
            <w:rStyle w:val="Lienhypertexte"/>
          </w:rPr>
          <w:t>hapitre</w:t>
        </w:r>
        <w:r w:rsidR="00084A19" w:rsidRPr="00A82C92">
          <w:rPr>
            <w:rStyle w:val="Lienhypertexte"/>
          </w:rPr>
          <w:t xml:space="preserve"> </w:t>
        </w:r>
        <w:r w:rsidR="00084A19" w:rsidRPr="00A82C92">
          <w:rPr>
            <w:rFonts w:eastAsiaTheme="minorEastAsia"/>
            <w:lang w:eastAsia="fr-CA"/>
          </w:rPr>
          <w:tab/>
        </w:r>
        <w:r w:rsidR="00A82C92">
          <w:rPr>
            <w:rStyle w:val="Lienhypertexte"/>
          </w:rPr>
          <w:t>1 :  Dispositions déclaratoires et interprétatives</w:t>
        </w:r>
        <w:r w:rsidR="00084A19" w:rsidRPr="00A82C92">
          <w:rPr>
            <w:webHidden/>
          </w:rPr>
          <w:tab/>
        </w:r>
        <w:r w:rsidR="00084A19" w:rsidRPr="00A82C92">
          <w:rPr>
            <w:webHidden/>
          </w:rPr>
          <w:fldChar w:fldCharType="begin"/>
        </w:r>
        <w:r w:rsidR="00084A19" w:rsidRPr="00A82C92">
          <w:rPr>
            <w:webHidden/>
          </w:rPr>
          <w:instrText xml:space="preserve"> PAGEREF _Toc476300702 \h </w:instrText>
        </w:r>
        <w:r w:rsidR="00084A19" w:rsidRPr="00A82C92">
          <w:rPr>
            <w:webHidden/>
          </w:rPr>
        </w:r>
        <w:r w:rsidR="00084A19" w:rsidRPr="00A82C92">
          <w:rPr>
            <w:webHidden/>
          </w:rPr>
          <w:fldChar w:fldCharType="separate"/>
        </w:r>
        <w:r w:rsidR="00A82C92">
          <w:rPr>
            <w:webHidden/>
          </w:rPr>
          <w:t>5</w:t>
        </w:r>
        <w:r w:rsidR="00084A19" w:rsidRPr="00A82C92">
          <w:rPr>
            <w:webHidden/>
          </w:rPr>
          <w:fldChar w:fldCharType="end"/>
        </w:r>
      </w:hyperlink>
    </w:p>
    <w:p w14:paraId="32BA0A8E"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3" w:history="1">
        <w:r w:rsidR="00084A19" w:rsidRPr="004C4306">
          <w:rPr>
            <w:rStyle w:val="Lienhypertexte"/>
            <w:rFonts w:ascii="Arial" w:hAnsi="Arial" w:cs="Arial"/>
            <w:noProof/>
            <w:sz w:val="20"/>
            <w:szCs w:val="20"/>
          </w:rPr>
          <w:t xml:space="preserve">1.1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Identification du document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_Toc476300703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5</w:t>
        </w:r>
        <w:r w:rsidR="00084A19" w:rsidRPr="004C4306">
          <w:rPr>
            <w:rFonts w:ascii="Arial" w:hAnsi="Arial" w:cs="Arial"/>
            <w:noProof/>
            <w:webHidden/>
            <w:sz w:val="20"/>
            <w:szCs w:val="20"/>
          </w:rPr>
          <w:fldChar w:fldCharType="end"/>
        </w:r>
      </w:hyperlink>
    </w:p>
    <w:p w14:paraId="2633BE2F"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4" w:history="1">
        <w:r w:rsidR="00084A19" w:rsidRPr="004C4306">
          <w:rPr>
            <w:rStyle w:val="Lienhypertexte"/>
            <w:rFonts w:ascii="Arial" w:hAnsi="Arial" w:cs="Arial"/>
            <w:noProof/>
            <w:sz w:val="20"/>
            <w:szCs w:val="20"/>
          </w:rPr>
          <w:t xml:space="preserve">1.2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But du règlement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_Toc476300704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5</w:t>
        </w:r>
        <w:r w:rsidR="00084A19" w:rsidRPr="004C4306">
          <w:rPr>
            <w:rFonts w:ascii="Arial" w:hAnsi="Arial" w:cs="Arial"/>
            <w:noProof/>
            <w:webHidden/>
            <w:sz w:val="20"/>
            <w:szCs w:val="20"/>
          </w:rPr>
          <w:fldChar w:fldCharType="end"/>
        </w:r>
      </w:hyperlink>
    </w:p>
    <w:p w14:paraId="2A13C753"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5" w:history="1">
        <w:r w:rsidR="00084A19" w:rsidRPr="004C4306">
          <w:rPr>
            <w:rStyle w:val="Lienhypertexte"/>
            <w:rFonts w:ascii="Arial" w:hAnsi="Arial" w:cs="Arial"/>
            <w:noProof/>
            <w:sz w:val="20"/>
            <w:szCs w:val="20"/>
          </w:rPr>
          <w:t xml:space="preserve">1.3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Territoire touché</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_Toc476300705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5</w:t>
        </w:r>
        <w:r w:rsidR="00084A19" w:rsidRPr="004C4306">
          <w:rPr>
            <w:rFonts w:ascii="Arial" w:hAnsi="Arial" w:cs="Arial"/>
            <w:noProof/>
            <w:webHidden/>
            <w:sz w:val="20"/>
            <w:szCs w:val="20"/>
          </w:rPr>
          <w:fldChar w:fldCharType="end"/>
        </w:r>
      </w:hyperlink>
    </w:p>
    <w:p w14:paraId="53D2821C"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6" w:history="1">
        <w:r w:rsidR="00084A19" w:rsidRPr="004C4306">
          <w:rPr>
            <w:rStyle w:val="Lienhypertexte"/>
            <w:rFonts w:ascii="Arial" w:hAnsi="Arial" w:cs="Arial"/>
            <w:noProof/>
            <w:sz w:val="20"/>
            <w:szCs w:val="20"/>
          </w:rPr>
          <w:t xml:space="preserve">1.4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Titres, tableaux et symboles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_Toc476300706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5</w:t>
        </w:r>
        <w:r w:rsidR="00084A19" w:rsidRPr="004C4306">
          <w:rPr>
            <w:rFonts w:ascii="Arial" w:hAnsi="Arial" w:cs="Arial"/>
            <w:noProof/>
            <w:webHidden/>
            <w:sz w:val="20"/>
            <w:szCs w:val="20"/>
          </w:rPr>
          <w:fldChar w:fldCharType="end"/>
        </w:r>
      </w:hyperlink>
    </w:p>
    <w:p w14:paraId="4DD64689"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7" w:history="1">
        <w:r w:rsidR="00084A19" w:rsidRPr="004C4306">
          <w:rPr>
            <w:rStyle w:val="Lienhypertexte"/>
            <w:rFonts w:ascii="Arial" w:hAnsi="Arial" w:cs="Arial"/>
            <w:noProof/>
            <w:sz w:val="20"/>
            <w:szCs w:val="20"/>
          </w:rPr>
          <w:t xml:space="preserve">1.5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Unités de mesure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_Toc476300707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5</w:t>
        </w:r>
        <w:r w:rsidR="00084A19" w:rsidRPr="004C4306">
          <w:rPr>
            <w:rFonts w:ascii="Arial" w:hAnsi="Arial" w:cs="Arial"/>
            <w:noProof/>
            <w:webHidden/>
            <w:sz w:val="20"/>
            <w:szCs w:val="20"/>
          </w:rPr>
          <w:fldChar w:fldCharType="end"/>
        </w:r>
      </w:hyperlink>
    </w:p>
    <w:p w14:paraId="305CD1DC"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8" w:history="1">
        <w:r w:rsidR="00084A19" w:rsidRPr="004C4306">
          <w:rPr>
            <w:rStyle w:val="Lienhypertexte"/>
            <w:rFonts w:ascii="Arial" w:hAnsi="Arial" w:cs="Arial"/>
            <w:noProof/>
            <w:sz w:val="20"/>
            <w:szCs w:val="20"/>
          </w:rPr>
          <w:t xml:space="preserve">1.6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Du texte et des mots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_Toc476300708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5</w:t>
        </w:r>
        <w:r w:rsidR="00084A19" w:rsidRPr="004C4306">
          <w:rPr>
            <w:rFonts w:ascii="Arial" w:hAnsi="Arial" w:cs="Arial"/>
            <w:noProof/>
            <w:webHidden/>
            <w:sz w:val="20"/>
            <w:szCs w:val="20"/>
          </w:rPr>
          <w:fldChar w:fldCharType="end"/>
        </w:r>
      </w:hyperlink>
    </w:p>
    <w:p w14:paraId="73EBA176"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09" w:history="1">
        <w:r w:rsidR="00084A19" w:rsidRPr="004C4306">
          <w:rPr>
            <w:rStyle w:val="Lienhypertexte"/>
            <w:rFonts w:ascii="Arial" w:hAnsi="Arial" w:cs="Arial"/>
            <w:noProof/>
            <w:sz w:val="20"/>
            <w:szCs w:val="20"/>
          </w:rPr>
          <w:t xml:space="preserve">1.7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Numérotation</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_Toc476300709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6</w:t>
        </w:r>
        <w:r w:rsidR="00084A19" w:rsidRPr="004C4306">
          <w:rPr>
            <w:rFonts w:ascii="Arial" w:hAnsi="Arial" w:cs="Arial"/>
            <w:noProof/>
            <w:webHidden/>
            <w:sz w:val="20"/>
            <w:szCs w:val="20"/>
          </w:rPr>
          <w:fldChar w:fldCharType="end"/>
        </w:r>
      </w:hyperlink>
    </w:p>
    <w:p w14:paraId="319E2314"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0" w:history="1">
        <w:r w:rsidR="00084A19" w:rsidRPr="004C4306">
          <w:rPr>
            <w:rStyle w:val="Lienhypertexte"/>
            <w:rFonts w:ascii="Arial" w:hAnsi="Arial" w:cs="Arial"/>
            <w:noProof/>
            <w:sz w:val="20"/>
            <w:szCs w:val="20"/>
          </w:rPr>
          <w:t xml:space="preserve">1.8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Invalidité partielle du règlement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_Toc476300710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6</w:t>
        </w:r>
        <w:r w:rsidR="00084A19" w:rsidRPr="004C4306">
          <w:rPr>
            <w:rFonts w:ascii="Arial" w:hAnsi="Arial" w:cs="Arial"/>
            <w:noProof/>
            <w:webHidden/>
            <w:sz w:val="20"/>
            <w:szCs w:val="20"/>
          </w:rPr>
          <w:fldChar w:fldCharType="end"/>
        </w:r>
      </w:hyperlink>
    </w:p>
    <w:p w14:paraId="1AB48FCF"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1" w:history="1">
        <w:r w:rsidR="00084A19" w:rsidRPr="004C4306">
          <w:rPr>
            <w:rStyle w:val="Lienhypertexte"/>
            <w:rFonts w:ascii="Arial" w:hAnsi="Arial" w:cs="Arial"/>
            <w:noProof/>
            <w:sz w:val="20"/>
            <w:szCs w:val="20"/>
          </w:rPr>
          <w:t xml:space="preserve">1.9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Préséance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_Toc476300711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6</w:t>
        </w:r>
        <w:r w:rsidR="00084A19" w:rsidRPr="004C4306">
          <w:rPr>
            <w:rFonts w:ascii="Arial" w:hAnsi="Arial" w:cs="Arial"/>
            <w:noProof/>
            <w:webHidden/>
            <w:sz w:val="20"/>
            <w:szCs w:val="20"/>
          </w:rPr>
          <w:fldChar w:fldCharType="end"/>
        </w:r>
      </w:hyperlink>
    </w:p>
    <w:p w14:paraId="1BFDAE00"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2" w:history="1">
        <w:r w:rsidR="00084A19" w:rsidRPr="004C4306">
          <w:rPr>
            <w:rStyle w:val="Lienhypertexte"/>
            <w:rFonts w:ascii="Arial" w:hAnsi="Arial" w:cs="Arial"/>
            <w:noProof/>
            <w:sz w:val="20"/>
            <w:szCs w:val="20"/>
          </w:rPr>
          <w:t xml:space="preserve">1.10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Application du Règlement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_Toc476300712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6</w:t>
        </w:r>
        <w:r w:rsidR="00084A19" w:rsidRPr="004C4306">
          <w:rPr>
            <w:rFonts w:ascii="Arial" w:hAnsi="Arial" w:cs="Arial"/>
            <w:noProof/>
            <w:webHidden/>
            <w:sz w:val="20"/>
            <w:szCs w:val="20"/>
          </w:rPr>
          <w:fldChar w:fldCharType="end"/>
        </w:r>
      </w:hyperlink>
    </w:p>
    <w:p w14:paraId="6E08F982"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3" w:history="1">
        <w:r w:rsidR="00084A19" w:rsidRPr="004C4306">
          <w:rPr>
            <w:rStyle w:val="Lienhypertexte"/>
            <w:rFonts w:ascii="Arial" w:hAnsi="Arial" w:cs="Arial"/>
            <w:noProof/>
            <w:sz w:val="20"/>
            <w:szCs w:val="20"/>
          </w:rPr>
          <w:t xml:space="preserve">1.11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Infraction au règlement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_Toc476300713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6</w:t>
        </w:r>
        <w:r w:rsidR="00084A19" w:rsidRPr="004C4306">
          <w:rPr>
            <w:rFonts w:ascii="Arial" w:hAnsi="Arial" w:cs="Arial"/>
            <w:noProof/>
            <w:webHidden/>
            <w:sz w:val="20"/>
            <w:szCs w:val="20"/>
          </w:rPr>
          <w:fldChar w:fldCharType="end"/>
        </w:r>
      </w:hyperlink>
    </w:p>
    <w:p w14:paraId="6958E350"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4" w:history="1">
        <w:r w:rsidR="00084A19" w:rsidRPr="004C4306">
          <w:rPr>
            <w:rStyle w:val="Lienhypertexte"/>
            <w:rFonts w:ascii="Arial" w:hAnsi="Arial" w:cs="Arial"/>
            <w:noProof/>
            <w:sz w:val="20"/>
            <w:szCs w:val="20"/>
          </w:rPr>
          <w:t xml:space="preserve">1.12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Abrogation</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_Toc476300714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6</w:t>
        </w:r>
        <w:r w:rsidR="00084A19" w:rsidRPr="004C4306">
          <w:rPr>
            <w:rFonts w:ascii="Arial" w:hAnsi="Arial" w:cs="Arial"/>
            <w:noProof/>
            <w:webHidden/>
            <w:sz w:val="20"/>
            <w:szCs w:val="20"/>
          </w:rPr>
          <w:fldChar w:fldCharType="end"/>
        </w:r>
      </w:hyperlink>
    </w:p>
    <w:p w14:paraId="12157445" w14:textId="77777777" w:rsidR="00084A19" w:rsidRPr="004C4306" w:rsidRDefault="00C320CD" w:rsidP="00A82C92">
      <w:pPr>
        <w:pStyle w:val="TM1"/>
        <w:rPr>
          <w:rFonts w:eastAsiaTheme="minorEastAsia"/>
          <w:sz w:val="24"/>
          <w:lang w:eastAsia="fr-CA"/>
        </w:rPr>
      </w:pPr>
      <w:hyperlink w:anchor="_Toc476300715" w:history="1">
        <w:r w:rsidR="00084A19" w:rsidRPr="004C4306">
          <w:rPr>
            <w:rStyle w:val="Lienhypertexte"/>
          </w:rPr>
          <w:t>C</w:t>
        </w:r>
        <w:r w:rsidR="00A82C92">
          <w:rPr>
            <w:rStyle w:val="Lienhypertexte"/>
          </w:rPr>
          <w:t>hapitre</w:t>
        </w:r>
        <w:r w:rsidR="00084A19" w:rsidRPr="004C4306">
          <w:rPr>
            <w:rStyle w:val="Lienhypertexte"/>
          </w:rPr>
          <w:t xml:space="preserve"> </w:t>
        </w:r>
        <w:r w:rsidR="00084A19" w:rsidRPr="004C4306">
          <w:rPr>
            <w:rFonts w:eastAsiaTheme="minorEastAsia"/>
            <w:sz w:val="24"/>
            <w:lang w:eastAsia="fr-CA"/>
          </w:rPr>
          <w:tab/>
        </w:r>
        <w:r w:rsidR="004C4306">
          <w:rPr>
            <w:rStyle w:val="Lienhypertexte"/>
          </w:rPr>
          <w:t>2:</w:t>
        </w:r>
        <w:r w:rsidR="004C4306">
          <w:rPr>
            <w:rStyle w:val="Lienhypertexte"/>
          </w:rPr>
          <w:tab/>
        </w:r>
        <w:r w:rsidR="00A82C92">
          <w:rPr>
            <w:rStyle w:val="Lienhypertexte"/>
          </w:rPr>
          <w:t>Conditions préalables à l’approbation d’une opération cadastrale</w:t>
        </w:r>
        <w:r w:rsidR="00084A19" w:rsidRPr="004C4306">
          <w:rPr>
            <w:webHidden/>
            <w:sz w:val="24"/>
          </w:rPr>
          <w:tab/>
        </w:r>
        <w:r w:rsidR="00084A19" w:rsidRPr="004C4306">
          <w:rPr>
            <w:webHidden/>
            <w:sz w:val="24"/>
          </w:rPr>
          <w:fldChar w:fldCharType="begin"/>
        </w:r>
        <w:r w:rsidR="00084A19" w:rsidRPr="004C4306">
          <w:rPr>
            <w:webHidden/>
            <w:sz w:val="24"/>
          </w:rPr>
          <w:instrText xml:space="preserve"> PAGEREF _Toc476300715 \h </w:instrText>
        </w:r>
        <w:r w:rsidR="00084A19" w:rsidRPr="004C4306">
          <w:rPr>
            <w:webHidden/>
            <w:sz w:val="24"/>
          </w:rPr>
        </w:r>
        <w:r w:rsidR="00084A19" w:rsidRPr="004C4306">
          <w:rPr>
            <w:webHidden/>
            <w:sz w:val="24"/>
          </w:rPr>
          <w:fldChar w:fldCharType="separate"/>
        </w:r>
        <w:r w:rsidR="00A82C92">
          <w:rPr>
            <w:webHidden/>
            <w:sz w:val="24"/>
          </w:rPr>
          <w:t>7</w:t>
        </w:r>
        <w:r w:rsidR="00084A19" w:rsidRPr="004C4306">
          <w:rPr>
            <w:webHidden/>
            <w:sz w:val="24"/>
          </w:rPr>
          <w:fldChar w:fldCharType="end"/>
        </w:r>
      </w:hyperlink>
    </w:p>
    <w:p w14:paraId="5C1A2660"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6" w:history="1">
        <w:r w:rsidR="00084A19" w:rsidRPr="004C4306">
          <w:rPr>
            <w:rStyle w:val="Lienhypertexte"/>
            <w:rFonts w:ascii="Arial" w:hAnsi="Arial" w:cs="Arial"/>
            <w:noProof/>
            <w:sz w:val="20"/>
            <w:szCs w:val="20"/>
          </w:rPr>
          <w:t xml:space="preserve">2.1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Cession des voies de circulation</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_Toc476300716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7</w:t>
        </w:r>
        <w:r w:rsidR="00084A19" w:rsidRPr="004C4306">
          <w:rPr>
            <w:rFonts w:ascii="Arial" w:hAnsi="Arial" w:cs="Arial"/>
            <w:noProof/>
            <w:webHidden/>
            <w:sz w:val="20"/>
            <w:szCs w:val="20"/>
          </w:rPr>
          <w:fldChar w:fldCharType="end"/>
        </w:r>
      </w:hyperlink>
    </w:p>
    <w:p w14:paraId="723F0A43"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7" w:history="1">
        <w:r w:rsidR="00084A19" w:rsidRPr="004C4306">
          <w:rPr>
            <w:rStyle w:val="Lienhypertexte"/>
            <w:rFonts w:ascii="Arial" w:hAnsi="Arial" w:cs="Arial"/>
            <w:noProof/>
            <w:sz w:val="20"/>
            <w:szCs w:val="20"/>
          </w:rPr>
          <w:t xml:space="preserve">2.2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Cession de terrain pour fins de parcs ou de terrains de jeux</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_Toc476300717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7</w:t>
        </w:r>
        <w:r w:rsidR="00084A19" w:rsidRPr="004C4306">
          <w:rPr>
            <w:rFonts w:ascii="Arial" w:hAnsi="Arial" w:cs="Arial"/>
            <w:noProof/>
            <w:webHidden/>
            <w:sz w:val="20"/>
            <w:szCs w:val="20"/>
          </w:rPr>
          <w:fldChar w:fldCharType="end"/>
        </w:r>
      </w:hyperlink>
    </w:p>
    <w:p w14:paraId="7779A0ED"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8" w:history="1">
        <w:r w:rsidR="00084A19" w:rsidRPr="004C4306">
          <w:rPr>
            <w:rStyle w:val="Lienhypertexte"/>
            <w:rFonts w:ascii="Arial" w:hAnsi="Arial" w:cs="Arial"/>
            <w:noProof/>
            <w:sz w:val="20"/>
            <w:szCs w:val="20"/>
          </w:rPr>
          <w:t xml:space="preserve">2.3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Utilisation des terrains cédés et des sommes versées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_Toc476300718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8</w:t>
        </w:r>
        <w:r w:rsidR="00084A19" w:rsidRPr="004C4306">
          <w:rPr>
            <w:rFonts w:ascii="Arial" w:hAnsi="Arial" w:cs="Arial"/>
            <w:noProof/>
            <w:webHidden/>
            <w:sz w:val="20"/>
            <w:szCs w:val="20"/>
          </w:rPr>
          <w:fldChar w:fldCharType="end"/>
        </w:r>
      </w:hyperlink>
    </w:p>
    <w:p w14:paraId="101F9637"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19" w:history="1">
        <w:r w:rsidR="00084A19" w:rsidRPr="004C4306">
          <w:rPr>
            <w:rStyle w:val="Lienhypertexte"/>
            <w:rFonts w:ascii="Arial" w:hAnsi="Arial" w:cs="Arial"/>
            <w:noProof/>
            <w:sz w:val="20"/>
            <w:szCs w:val="20"/>
          </w:rPr>
          <w:t xml:space="preserve">2.4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Paiement des taxes municipales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_Toc476300719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8</w:t>
        </w:r>
        <w:r w:rsidR="00084A19" w:rsidRPr="004C4306">
          <w:rPr>
            <w:rFonts w:ascii="Arial" w:hAnsi="Arial" w:cs="Arial"/>
            <w:noProof/>
            <w:webHidden/>
            <w:sz w:val="20"/>
            <w:szCs w:val="20"/>
          </w:rPr>
          <w:fldChar w:fldCharType="end"/>
        </w:r>
      </w:hyperlink>
    </w:p>
    <w:p w14:paraId="26D28809"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0" w:history="1">
        <w:r w:rsidR="00084A19" w:rsidRPr="004C4306">
          <w:rPr>
            <w:rStyle w:val="Lienhypertexte"/>
            <w:rFonts w:ascii="Arial" w:hAnsi="Arial" w:cs="Arial"/>
            <w:noProof/>
            <w:sz w:val="20"/>
            <w:szCs w:val="20"/>
          </w:rPr>
          <w:t xml:space="preserve">2.5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Voie de circulation privée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_Toc476300720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8</w:t>
        </w:r>
        <w:r w:rsidR="00084A19" w:rsidRPr="004C4306">
          <w:rPr>
            <w:rFonts w:ascii="Arial" w:hAnsi="Arial" w:cs="Arial"/>
            <w:noProof/>
            <w:webHidden/>
            <w:sz w:val="20"/>
            <w:szCs w:val="20"/>
          </w:rPr>
          <w:fldChar w:fldCharType="end"/>
        </w:r>
      </w:hyperlink>
    </w:p>
    <w:p w14:paraId="75B982C1"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1" w:history="1">
        <w:r w:rsidR="00084A19" w:rsidRPr="004C4306">
          <w:rPr>
            <w:rStyle w:val="Lienhypertexte"/>
            <w:rFonts w:ascii="Arial" w:hAnsi="Arial" w:cs="Arial"/>
            <w:noProof/>
            <w:sz w:val="20"/>
            <w:szCs w:val="20"/>
          </w:rPr>
          <w:t xml:space="preserve">2.6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Opération cadastrale prohibée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_Toc476300721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8</w:t>
        </w:r>
        <w:r w:rsidR="00084A19" w:rsidRPr="004C4306">
          <w:rPr>
            <w:rFonts w:ascii="Arial" w:hAnsi="Arial" w:cs="Arial"/>
            <w:noProof/>
            <w:webHidden/>
            <w:sz w:val="20"/>
            <w:szCs w:val="20"/>
          </w:rPr>
          <w:fldChar w:fldCharType="end"/>
        </w:r>
      </w:hyperlink>
    </w:p>
    <w:p w14:paraId="68DA1CDF"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2" w:history="1">
        <w:r w:rsidR="00084A19" w:rsidRPr="004C4306">
          <w:rPr>
            <w:rStyle w:val="Lienhypertexte"/>
            <w:rFonts w:ascii="Arial" w:hAnsi="Arial" w:cs="Arial"/>
            <w:noProof/>
            <w:sz w:val="20"/>
            <w:szCs w:val="20"/>
          </w:rPr>
          <w:t xml:space="preserve">2.7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Lot adjacent à une rue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_Toc476300722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8</w:t>
        </w:r>
        <w:r w:rsidR="00084A19" w:rsidRPr="004C4306">
          <w:rPr>
            <w:rFonts w:ascii="Arial" w:hAnsi="Arial" w:cs="Arial"/>
            <w:noProof/>
            <w:webHidden/>
            <w:sz w:val="20"/>
            <w:szCs w:val="20"/>
          </w:rPr>
          <w:fldChar w:fldCharType="end"/>
        </w:r>
      </w:hyperlink>
    </w:p>
    <w:p w14:paraId="12929379"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3" w:history="1">
        <w:r w:rsidR="00084A19" w:rsidRPr="004C4306">
          <w:rPr>
            <w:rStyle w:val="Lienhypertexte"/>
            <w:rFonts w:ascii="Arial" w:hAnsi="Arial" w:cs="Arial"/>
            <w:noProof/>
            <w:sz w:val="20"/>
            <w:szCs w:val="20"/>
          </w:rPr>
          <w:t xml:space="preserve">2.8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Lotissement dans une zone As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_Toc476300723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8</w:t>
        </w:r>
        <w:r w:rsidR="00084A19" w:rsidRPr="004C4306">
          <w:rPr>
            <w:rFonts w:ascii="Arial" w:hAnsi="Arial" w:cs="Arial"/>
            <w:noProof/>
            <w:webHidden/>
            <w:sz w:val="20"/>
            <w:szCs w:val="20"/>
          </w:rPr>
          <w:fldChar w:fldCharType="end"/>
        </w:r>
      </w:hyperlink>
    </w:p>
    <w:p w14:paraId="1C30311F" w14:textId="77777777" w:rsidR="00084A19" w:rsidRPr="004C4306" w:rsidRDefault="00C320CD" w:rsidP="00A82C92">
      <w:pPr>
        <w:pStyle w:val="TM1"/>
        <w:rPr>
          <w:rFonts w:eastAsiaTheme="minorEastAsia"/>
          <w:lang w:eastAsia="fr-CA"/>
        </w:rPr>
      </w:pPr>
      <w:hyperlink w:anchor="_Toc476300724" w:history="1">
        <w:r w:rsidR="00A82C92">
          <w:rPr>
            <w:rStyle w:val="Lienhypertexte"/>
          </w:rPr>
          <w:t>Chapitre</w:t>
        </w:r>
        <w:r w:rsidR="00084A19" w:rsidRPr="004C4306">
          <w:rPr>
            <w:rStyle w:val="Lienhypertexte"/>
          </w:rPr>
          <w:t xml:space="preserve"> </w:t>
        </w:r>
        <w:r w:rsidR="00084A19" w:rsidRPr="004C4306">
          <w:rPr>
            <w:rFonts w:eastAsiaTheme="minorEastAsia"/>
            <w:lang w:eastAsia="fr-CA"/>
          </w:rPr>
          <w:tab/>
        </w:r>
        <w:r w:rsidR="00A82C92">
          <w:rPr>
            <w:rStyle w:val="Lienhypertexte"/>
          </w:rPr>
          <w:t>3 :  Tracé des rues publiques et privées</w:t>
        </w:r>
        <w:r w:rsidR="00084A19" w:rsidRPr="004C4306">
          <w:rPr>
            <w:webHidden/>
          </w:rPr>
          <w:tab/>
        </w:r>
        <w:r w:rsidR="00084A19" w:rsidRPr="004C4306">
          <w:rPr>
            <w:webHidden/>
          </w:rPr>
          <w:fldChar w:fldCharType="begin"/>
        </w:r>
        <w:r w:rsidR="00084A19" w:rsidRPr="004C4306">
          <w:rPr>
            <w:webHidden/>
          </w:rPr>
          <w:instrText xml:space="preserve"> PAGEREF _Toc476300724 \h </w:instrText>
        </w:r>
        <w:r w:rsidR="00084A19" w:rsidRPr="004C4306">
          <w:rPr>
            <w:webHidden/>
          </w:rPr>
        </w:r>
        <w:r w:rsidR="00084A19" w:rsidRPr="004C4306">
          <w:rPr>
            <w:webHidden/>
          </w:rPr>
          <w:fldChar w:fldCharType="separate"/>
        </w:r>
        <w:r w:rsidR="00A82C92">
          <w:rPr>
            <w:webHidden/>
          </w:rPr>
          <w:t>9</w:t>
        </w:r>
        <w:r w:rsidR="00084A19" w:rsidRPr="004C4306">
          <w:rPr>
            <w:webHidden/>
          </w:rPr>
          <w:fldChar w:fldCharType="end"/>
        </w:r>
      </w:hyperlink>
    </w:p>
    <w:p w14:paraId="7FD93385"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5" w:history="1">
        <w:r w:rsidR="00084A19" w:rsidRPr="004C4306">
          <w:rPr>
            <w:rStyle w:val="Lienhypertexte"/>
            <w:rFonts w:ascii="Arial" w:hAnsi="Arial" w:cs="Arial"/>
            <w:noProof/>
            <w:sz w:val="20"/>
            <w:szCs w:val="20"/>
          </w:rPr>
          <w:t xml:space="preserve">3.1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Disposition générale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_Toc476300725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9</w:t>
        </w:r>
        <w:r w:rsidR="00084A19" w:rsidRPr="004C4306">
          <w:rPr>
            <w:rFonts w:ascii="Arial" w:hAnsi="Arial" w:cs="Arial"/>
            <w:noProof/>
            <w:webHidden/>
            <w:sz w:val="20"/>
            <w:szCs w:val="20"/>
          </w:rPr>
          <w:fldChar w:fldCharType="end"/>
        </w:r>
      </w:hyperlink>
    </w:p>
    <w:p w14:paraId="4A9A7D89"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6" w:history="1">
        <w:r w:rsidR="00084A19" w:rsidRPr="004C4306">
          <w:rPr>
            <w:rStyle w:val="Lienhypertexte"/>
            <w:rFonts w:ascii="Arial" w:hAnsi="Arial" w:cs="Arial"/>
            <w:noProof/>
            <w:sz w:val="20"/>
            <w:szCs w:val="20"/>
          </w:rPr>
          <w:t xml:space="preserve">3.2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Ouverture de nouvelles rues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_Toc476300726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9</w:t>
        </w:r>
        <w:r w:rsidR="00084A19" w:rsidRPr="004C4306">
          <w:rPr>
            <w:rFonts w:ascii="Arial" w:hAnsi="Arial" w:cs="Arial"/>
            <w:noProof/>
            <w:webHidden/>
            <w:sz w:val="20"/>
            <w:szCs w:val="20"/>
          </w:rPr>
          <w:fldChar w:fldCharType="end"/>
        </w:r>
      </w:hyperlink>
    </w:p>
    <w:p w14:paraId="23CED34D"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7" w:history="1">
        <w:r w:rsidR="00084A19" w:rsidRPr="004C4306">
          <w:rPr>
            <w:rStyle w:val="Lienhypertexte"/>
            <w:rFonts w:ascii="Arial" w:hAnsi="Arial" w:cs="Arial"/>
            <w:noProof/>
            <w:sz w:val="20"/>
            <w:szCs w:val="20"/>
          </w:rPr>
          <w:t xml:space="preserve">3.3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Pente des rues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_Toc476300727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9</w:t>
        </w:r>
        <w:r w:rsidR="00084A19" w:rsidRPr="004C4306">
          <w:rPr>
            <w:rFonts w:ascii="Arial" w:hAnsi="Arial" w:cs="Arial"/>
            <w:noProof/>
            <w:webHidden/>
            <w:sz w:val="20"/>
            <w:szCs w:val="20"/>
          </w:rPr>
          <w:fldChar w:fldCharType="end"/>
        </w:r>
      </w:hyperlink>
    </w:p>
    <w:p w14:paraId="508D0557"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8" w:history="1">
        <w:r w:rsidR="00084A19" w:rsidRPr="004C4306">
          <w:rPr>
            <w:rStyle w:val="Lienhypertexte"/>
            <w:rFonts w:ascii="Arial" w:hAnsi="Arial" w:cs="Arial"/>
            <w:noProof/>
            <w:sz w:val="20"/>
            <w:szCs w:val="20"/>
          </w:rPr>
          <w:t xml:space="preserve">3.4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Emprise des rues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_Toc476300728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9</w:t>
        </w:r>
        <w:r w:rsidR="00084A19" w:rsidRPr="004C4306">
          <w:rPr>
            <w:rFonts w:ascii="Arial" w:hAnsi="Arial" w:cs="Arial"/>
            <w:noProof/>
            <w:webHidden/>
            <w:sz w:val="20"/>
            <w:szCs w:val="20"/>
          </w:rPr>
          <w:fldChar w:fldCharType="end"/>
        </w:r>
      </w:hyperlink>
    </w:p>
    <w:p w14:paraId="4D12C8AD"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29" w:history="1">
        <w:r w:rsidR="00084A19" w:rsidRPr="004C4306">
          <w:rPr>
            <w:rStyle w:val="Lienhypertexte"/>
            <w:rFonts w:ascii="Arial" w:hAnsi="Arial" w:cs="Arial"/>
            <w:noProof/>
            <w:sz w:val="20"/>
            <w:szCs w:val="20"/>
          </w:rPr>
          <w:t xml:space="preserve">3.5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Intersection des rues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_Toc476300729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10</w:t>
        </w:r>
        <w:r w:rsidR="00084A19" w:rsidRPr="004C4306">
          <w:rPr>
            <w:rFonts w:ascii="Arial" w:hAnsi="Arial" w:cs="Arial"/>
            <w:noProof/>
            <w:webHidden/>
            <w:sz w:val="20"/>
            <w:szCs w:val="20"/>
          </w:rPr>
          <w:fldChar w:fldCharType="end"/>
        </w:r>
      </w:hyperlink>
    </w:p>
    <w:p w14:paraId="64A9682A"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0" w:history="1">
        <w:r w:rsidR="00084A19" w:rsidRPr="004C4306">
          <w:rPr>
            <w:rStyle w:val="Lienhypertexte"/>
            <w:rFonts w:ascii="Arial" w:hAnsi="Arial" w:cs="Arial"/>
            <w:noProof/>
            <w:sz w:val="20"/>
            <w:szCs w:val="20"/>
          </w:rPr>
          <w:t xml:space="preserve">3.6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Intersection dans les courbes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_Toc476300730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10</w:t>
        </w:r>
        <w:r w:rsidR="00084A19" w:rsidRPr="004C4306">
          <w:rPr>
            <w:rFonts w:ascii="Arial" w:hAnsi="Arial" w:cs="Arial"/>
            <w:noProof/>
            <w:webHidden/>
            <w:sz w:val="20"/>
            <w:szCs w:val="20"/>
          </w:rPr>
          <w:fldChar w:fldCharType="end"/>
        </w:r>
      </w:hyperlink>
    </w:p>
    <w:p w14:paraId="520E12DC"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1" w:history="1">
        <w:r w:rsidR="00084A19" w:rsidRPr="004C4306">
          <w:rPr>
            <w:rStyle w:val="Lienhypertexte"/>
            <w:rFonts w:ascii="Arial" w:hAnsi="Arial" w:cs="Arial"/>
            <w:noProof/>
            <w:sz w:val="20"/>
            <w:szCs w:val="20"/>
          </w:rPr>
          <w:t xml:space="preserve">3.7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Distance entre les intersections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_Toc476300731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11</w:t>
        </w:r>
        <w:r w:rsidR="00084A19" w:rsidRPr="004C4306">
          <w:rPr>
            <w:rFonts w:ascii="Arial" w:hAnsi="Arial" w:cs="Arial"/>
            <w:noProof/>
            <w:webHidden/>
            <w:sz w:val="20"/>
            <w:szCs w:val="20"/>
          </w:rPr>
          <w:fldChar w:fldCharType="end"/>
        </w:r>
      </w:hyperlink>
    </w:p>
    <w:p w14:paraId="00F66894"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2" w:history="1">
        <w:r w:rsidR="00084A19" w:rsidRPr="004C4306">
          <w:rPr>
            <w:rStyle w:val="Lienhypertexte"/>
            <w:rFonts w:ascii="Arial" w:hAnsi="Arial" w:cs="Arial"/>
            <w:noProof/>
            <w:sz w:val="20"/>
            <w:szCs w:val="20"/>
          </w:rPr>
          <w:t xml:space="preserve">3.8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Triangle de visibilité</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_Toc476300732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12</w:t>
        </w:r>
        <w:r w:rsidR="00084A19" w:rsidRPr="004C4306">
          <w:rPr>
            <w:rFonts w:ascii="Arial" w:hAnsi="Arial" w:cs="Arial"/>
            <w:noProof/>
            <w:webHidden/>
            <w:sz w:val="20"/>
            <w:szCs w:val="20"/>
          </w:rPr>
          <w:fldChar w:fldCharType="end"/>
        </w:r>
      </w:hyperlink>
    </w:p>
    <w:p w14:paraId="0816A367"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3" w:history="1">
        <w:r w:rsidR="00084A19" w:rsidRPr="004C4306">
          <w:rPr>
            <w:rStyle w:val="Lienhypertexte"/>
            <w:rFonts w:ascii="Arial" w:hAnsi="Arial" w:cs="Arial"/>
            <w:noProof/>
            <w:sz w:val="20"/>
            <w:szCs w:val="20"/>
          </w:rPr>
          <w:t xml:space="preserve">3.9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Rue en cul-de- sac</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_Toc476300733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12</w:t>
        </w:r>
        <w:r w:rsidR="00084A19" w:rsidRPr="004C4306">
          <w:rPr>
            <w:rFonts w:ascii="Arial" w:hAnsi="Arial" w:cs="Arial"/>
            <w:noProof/>
            <w:webHidden/>
            <w:sz w:val="20"/>
            <w:szCs w:val="20"/>
          </w:rPr>
          <w:fldChar w:fldCharType="end"/>
        </w:r>
      </w:hyperlink>
    </w:p>
    <w:p w14:paraId="67874B48"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4" w:history="1">
        <w:r w:rsidR="00084A19" w:rsidRPr="004C4306">
          <w:rPr>
            <w:rStyle w:val="Lienhypertexte"/>
            <w:rFonts w:ascii="Arial" w:hAnsi="Arial" w:cs="Arial"/>
            <w:noProof/>
            <w:sz w:val="20"/>
            <w:szCs w:val="20"/>
          </w:rPr>
          <w:t xml:space="preserve">3.10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Servitude et droit de passage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_Toc476300734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13</w:t>
        </w:r>
        <w:r w:rsidR="00084A19" w:rsidRPr="004C4306">
          <w:rPr>
            <w:rFonts w:ascii="Arial" w:hAnsi="Arial" w:cs="Arial"/>
            <w:noProof/>
            <w:webHidden/>
            <w:sz w:val="20"/>
            <w:szCs w:val="20"/>
          </w:rPr>
          <w:fldChar w:fldCharType="end"/>
        </w:r>
      </w:hyperlink>
    </w:p>
    <w:p w14:paraId="4C5FFC95"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5" w:history="1">
        <w:r w:rsidR="00084A19" w:rsidRPr="004C4306">
          <w:rPr>
            <w:rStyle w:val="Lienhypertexte"/>
            <w:rFonts w:ascii="Arial" w:hAnsi="Arial" w:cs="Arial"/>
            <w:noProof/>
            <w:sz w:val="20"/>
            <w:szCs w:val="20"/>
          </w:rPr>
          <w:t xml:space="preserve">3.11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Îlot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_Toc476300735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13</w:t>
        </w:r>
        <w:r w:rsidR="00084A19" w:rsidRPr="004C4306">
          <w:rPr>
            <w:rFonts w:ascii="Arial" w:hAnsi="Arial" w:cs="Arial"/>
            <w:noProof/>
            <w:webHidden/>
            <w:sz w:val="20"/>
            <w:szCs w:val="20"/>
          </w:rPr>
          <w:fldChar w:fldCharType="end"/>
        </w:r>
      </w:hyperlink>
    </w:p>
    <w:p w14:paraId="1969C62F"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6" w:history="1">
        <w:r w:rsidR="00084A19" w:rsidRPr="004C4306">
          <w:rPr>
            <w:rStyle w:val="Lienhypertexte"/>
            <w:rFonts w:ascii="Arial" w:hAnsi="Arial" w:cs="Arial"/>
            <w:noProof/>
            <w:sz w:val="20"/>
            <w:szCs w:val="20"/>
          </w:rPr>
          <w:t xml:space="preserve">3.12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Distance entre une rue et un cours d’eau ou un lac</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_Toc476300736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13</w:t>
        </w:r>
        <w:r w:rsidR="00084A19" w:rsidRPr="004C4306">
          <w:rPr>
            <w:rFonts w:ascii="Arial" w:hAnsi="Arial" w:cs="Arial"/>
            <w:noProof/>
            <w:webHidden/>
            <w:sz w:val="20"/>
            <w:szCs w:val="20"/>
          </w:rPr>
          <w:fldChar w:fldCharType="end"/>
        </w:r>
      </w:hyperlink>
    </w:p>
    <w:p w14:paraId="09E4BBB0" w14:textId="77777777" w:rsidR="00084A19" w:rsidRPr="004C4306" w:rsidRDefault="00C320CD" w:rsidP="00A82C92">
      <w:pPr>
        <w:pStyle w:val="TM1"/>
        <w:rPr>
          <w:rFonts w:eastAsiaTheme="minorEastAsia"/>
          <w:lang w:eastAsia="fr-CA"/>
        </w:rPr>
      </w:pPr>
      <w:hyperlink w:anchor="_Toc476300737" w:history="1">
        <w:r w:rsidR="00A82C92">
          <w:rPr>
            <w:rStyle w:val="Lienhypertexte"/>
          </w:rPr>
          <w:t>Chapitre</w:t>
        </w:r>
        <w:r w:rsidR="00084A19" w:rsidRPr="004C4306">
          <w:rPr>
            <w:rStyle w:val="Lienhypertexte"/>
          </w:rPr>
          <w:t xml:space="preserve"> </w:t>
        </w:r>
        <w:r w:rsidR="00084A19" w:rsidRPr="004C4306">
          <w:rPr>
            <w:rFonts w:eastAsiaTheme="minorEastAsia"/>
            <w:lang w:eastAsia="fr-CA"/>
          </w:rPr>
          <w:tab/>
        </w:r>
        <w:r w:rsidR="00A82C92">
          <w:rPr>
            <w:rStyle w:val="Lienhypertexte"/>
          </w:rPr>
          <w:t>4 :  Superficie et dimensions d’un terrain</w:t>
        </w:r>
        <w:r w:rsidR="00084A19" w:rsidRPr="004C4306">
          <w:rPr>
            <w:webHidden/>
          </w:rPr>
          <w:tab/>
        </w:r>
        <w:r w:rsidR="00084A19" w:rsidRPr="004C4306">
          <w:rPr>
            <w:webHidden/>
          </w:rPr>
          <w:fldChar w:fldCharType="begin"/>
        </w:r>
        <w:r w:rsidR="00084A19" w:rsidRPr="004C4306">
          <w:rPr>
            <w:webHidden/>
          </w:rPr>
          <w:instrText xml:space="preserve"> PAGEREF _Toc476300737 \h </w:instrText>
        </w:r>
        <w:r w:rsidR="00084A19" w:rsidRPr="004C4306">
          <w:rPr>
            <w:webHidden/>
          </w:rPr>
        </w:r>
        <w:r w:rsidR="00084A19" w:rsidRPr="004C4306">
          <w:rPr>
            <w:webHidden/>
          </w:rPr>
          <w:fldChar w:fldCharType="separate"/>
        </w:r>
        <w:r w:rsidR="00A82C92">
          <w:rPr>
            <w:webHidden/>
          </w:rPr>
          <w:t>14</w:t>
        </w:r>
        <w:r w:rsidR="00084A19" w:rsidRPr="004C4306">
          <w:rPr>
            <w:webHidden/>
          </w:rPr>
          <w:fldChar w:fldCharType="end"/>
        </w:r>
      </w:hyperlink>
    </w:p>
    <w:p w14:paraId="270114C6"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8" w:history="1">
        <w:r w:rsidR="00084A19" w:rsidRPr="004C4306">
          <w:rPr>
            <w:rStyle w:val="Lienhypertexte"/>
            <w:rFonts w:ascii="Arial" w:hAnsi="Arial" w:cs="Arial"/>
            <w:noProof/>
            <w:sz w:val="20"/>
            <w:szCs w:val="20"/>
          </w:rPr>
          <w:t xml:space="preserve">4.1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Dispositions générales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_Toc476300738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14</w:t>
        </w:r>
        <w:r w:rsidR="00084A19" w:rsidRPr="004C4306">
          <w:rPr>
            <w:rFonts w:ascii="Arial" w:hAnsi="Arial" w:cs="Arial"/>
            <w:noProof/>
            <w:webHidden/>
            <w:sz w:val="20"/>
            <w:szCs w:val="20"/>
          </w:rPr>
          <w:fldChar w:fldCharType="end"/>
        </w:r>
      </w:hyperlink>
    </w:p>
    <w:p w14:paraId="6F86AE7E"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39" w:history="1">
        <w:r w:rsidR="00084A19" w:rsidRPr="004C4306">
          <w:rPr>
            <w:rStyle w:val="Lienhypertexte"/>
            <w:rFonts w:ascii="Arial" w:hAnsi="Arial" w:cs="Arial"/>
            <w:noProof/>
            <w:sz w:val="20"/>
            <w:szCs w:val="20"/>
          </w:rPr>
          <w:t xml:space="preserve">4.2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Superficie et dimensions des terrains desservis</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_Toc476300739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14</w:t>
        </w:r>
        <w:r w:rsidR="00084A19" w:rsidRPr="004C4306">
          <w:rPr>
            <w:rFonts w:ascii="Arial" w:hAnsi="Arial" w:cs="Arial"/>
            <w:noProof/>
            <w:webHidden/>
            <w:sz w:val="20"/>
            <w:szCs w:val="20"/>
          </w:rPr>
          <w:fldChar w:fldCharType="end"/>
        </w:r>
      </w:hyperlink>
    </w:p>
    <w:p w14:paraId="1CE10B51"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0" w:history="1">
        <w:r w:rsidR="00084A19" w:rsidRPr="004C4306">
          <w:rPr>
            <w:rStyle w:val="Lienhypertexte"/>
            <w:rFonts w:ascii="Arial" w:hAnsi="Arial" w:cs="Arial"/>
            <w:noProof/>
            <w:sz w:val="20"/>
            <w:szCs w:val="20"/>
          </w:rPr>
          <w:t xml:space="preserve">4.3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Superficie maximale d’un terrain situé à l’intérieur du périmètre d’urbanisation</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_Toc476300740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14</w:t>
        </w:r>
        <w:r w:rsidR="00084A19" w:rsidRPr="004C4306">
          <w:rPr>
            <w:rFonts w:ascii="Arial" w:hAnsi="Arial" w:cs="Arial"/>
            <w:noProof/>
            <w:webHidden/>
            <w:sz w:val="20"/>
            <w:szCs w:val="20"/>
          </w:rPr>
          <w:fldChar w:fldCharType="end"/>
        </w:r>
      </w:hyperlink>
    </w:p>
    <w:p w14:paraId="007BD981"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1" w:history="1">
        <w:r w:rsidR="00084A19" w:rsidRPr="004C4306">
          <w:rPr>
            <w:rStyle w:val="Lienhypertexte"/>
            <w:rFonts w:ascii="Arial" w:hAnsi="Arial" w:cs="Arial"/>
            <w:noProof/>
            <w:sz w:val="20"/>
            <w:szCs w:val="20"/>
          </w:rPr>
          <w:t xml:space="preserve">4.4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d’angle desservi</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_Toc476300741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14</w:t>
        </w:r>
        <w:r w:rsidR="00084A19" w:rsidRPr="004C4306">
          <w:rPr>
            <w:rFonts w:ascii="Arial" w:hAnsi="Arial" w:cs="Arial"/>
            <w:noProof/>
            <w:webHidden/>
            <w:sz w:val="20"/>
            <w:szCs w:val="20"/>
          </w:rPr>
          <w:fldChar w:fldCharType="end"/>
        </w:r>
      </w:hyperlink>
    </w:p>
    <w:p w14:paraId="2A53CA62"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2" w:history="1">
        <w:r w:rsidR="00084A19" w:rsidRPr="004C4306">
          <w:rPr>
            <w:rStyle w:val="Lienhypertexte"/>
            <w:rFonts w:ascii="Arial" w:hAnsi="Arial" w:cs="Arial"/>
            <w:noProof/>
            <w:sz w:val="20"/>
            <w:szCs w:val="20"/>
          </w:rPr>
          <w:t xml:space="preserve">4.5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desservi situé du côté extérieur d’une rue courbe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_Toc476300742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14</w:t>
        </w:r>
        <w:r w:rsidR="00084A19" w:rsidRPr="004C4306">
          <w:rPr>
            <w:rFonts w:ascii="Arial" w:hAnsi="Arial" w:cs="Arial"/>
            <w:noProof/>
            <w:webHidden/>
            <w:sz w:val="20"/>
            <w:szCs w:val="20"/>
          </w:rPr>
          <w:fldChar w:fldCharType="end"/>
        </w:r>
      </w:hyperlink>
    </w:p>
    <w:p w14:paraId="6B87E4FF"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3" w:history="1">
        <w:r w:rsidR="00084A19" w:rsidRPr="004C4306">
          <w:rPr>
            <w:rStyle w:val="Lienhypertexte"/>
            <w:rFonts w:ascii="Arial" w:hAnsi="Arial" w:cs="Arial"/>
            <w:noProof/>
            <w:sz w:val="20"/>
            <w:szCs w:val="20"/>
          </w:rPr>
          <w:t xml:space="preserve">4.6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non desservi</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_Toc476300743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15</w:t>
        </w:r>
        <w:r w:rsidR="00084A19" w:rsidRPr="004C4306">
          <w:rPr>
            <w:rFonts w:ascii="Arial" w:hAnsi="Arial" w:cs="Arial"/>
            <w:noProof/>
            <w:webHidden/>
            <w:sz w:val="20"/>
            <w:szCs w:val="20"/>
          </w:rPr>
          <w:fldChar w:fldCharType="end"/>
        </w:r>
      </w:hyperlink>
    </w:p>
    <w:p w14:paraId="5768F658"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4" w:history="1">
        <w:r w:rsidR="00084A19" w:rsidRPr="004C4306">
          <w:rPr>
            <w:rStyle w:val="Lienhypertexte"/>
            <w:rFonts w:ascii="Arial" w:hAnsi="Arial" w:cs="Arial"/>
            <w:noProof/>
            <w:sz w:val="20"/>
            <w:szCs w:val="20"/>
          </w:rPr>
          <w:t xml:space="preserve">4.7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partiellement desservi</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_Toc476300744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15</w:t>
        </w:r>
        <w:r w:rsidR="00084A19" w:rsidRPr="004C4306">
          <w:rPr>
            <w:rFonts w:ascii="Arial" w:hAnsi="Arial" w:cs="Arial"/>
            <w:noProof/>
            <w:webHidden/>
            <w:sz w:val="20"/>
            <w:szCs w:val="20"/>
          </w:rPr>
          <w:fldChar w:fldCharType="end"/>
        </w:r>
      </w:hyperlink>
    </w:p>
    <w:p w14:paraId="70BF7F2F"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5" w:history="1">
        <w:r w:rsidR="00084A19" w:rsidRPr="004C4306">
          <w:rPr>
            <w:rStyle w:val="Lienhypertexte"/>
            <w:rFonts w:ascii="Arial" w:hAnsi="Arial" w:cs="Arial"/>
            <w:noProof/>
            <w:sz w:val="20"/>
            <w:szCs w:val="20"/>
          </w:rPr>
          <w:t xml:space="preserve">4.8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en bordure d’un lac ou d’un cours d’eau</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_Toc476300745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16</w:t>
        </w:r>
        <w:r w:rsidR="00084A19" w:rsidRPr="004C4306">
          <w:rPr>
            <w:rFonts w:ascii="Arial" w:hAnsi="Arial" w:cs="Arial"/>
            <w:noProof/>
            <w:webHidden/>
            <w:sz w:val="20"/>
            <w:szCs w:val="20"/>
          </w:rPr>
          <w:fldChar w:fldCharType="end"/>
        </w:r>
      </w:hyperlink>
    </w:p>
    <w:p w14:paraId="7D7F1985"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6" w:history="1">
        <w:r w:rsidR="00084A19" w:rsidRPr="004C4306">
          <w:rPr>
            <w:rStyle w:val="Lienhypertexte"/>
            <w:rFonts w:ascii="Arial" w:hAnsi="Arial" w:cs="Arial"/>
            <w:noProof/>
            <w:sz w:val="20"/>
            <w:szCs w:val="20"/>
          </w:rPr>
          <w:t xml:space="preserve">4.9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en bordure de la route 132</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_Toc476300746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17</w:t>
        </w:r>
        <w:r w:rsidR="00084A19" w:rsidRPr="004C4306">
          <w:rPr>
            <w:rFonts w:ascii="Arial" w:hAnsi="Arial" w:cs="Arial"/>
            <w:noProof/>
            <w:webHidden/>
            <w:sz w:val="20"/>
            <w:szCs w:val="20"/>
          </w:rPr>
          <w:fldChar w:fldCharType="end"/>
        </w:r>
      </w:hyperlink>
    </w:p>
    <w:p w14:paraId="1002EF71"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7" w:history="1">
        <w:r w:rsidR="00084A19" w:rsidRPr="004C4306">
          <w:rPr>
            <w:rStyle w:val="Lienhypertexte"/>
            <w:rFonts w:ascii="Arial" w:hAnsi="Arial" w:cs="Arial"/>
            <w:noProof/>
            <w:sz w:val="20"/>
            <w:szCs w:val="20"/>
          </w:rPr>
          <w:t xml:space="preserve">4.10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destiné à des fins d’utilité publique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_Toc476300747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17</w:t>
        </w:r>
        <w:r w:rsidR="00084A19" w:rsidRPr="004C4306">
          <w:rPr>
            <w:rFonts w:ascii="Arial" w:hAnsi="Arial" w:cs="Arial"/>
            <w:noProof/>
            <w:webHidden/>
            <w:sz w:val="20"/>
            <w:szCs w:val="20"/>
          </w:rPr>
          <w:fldChar w:fldCharType="end"/>
        </w:r>
      </w:hyperlink>
    </w:p>
    <w:p w14:paraId="5BA879B9" w14:textId="77777777" w:rsidR="00084A19" w:rsidRPr="004C4306" w:rsidRDefault="00C320CD" w:rsidP="00A82C92">
      <w:pPr>
        <w:pStyle w:val="TM1"/>
        <w:rPr>
          <w:rFonts w:eastAsiaTheme="minorEastAsia"/>
          <w:lang w:eastAsia="fr-CA"/>
        </w:rPr>
      </w:pPr>
      <w:hyperlink w:anchor="_Toc476300748" w:history="1">
        <w:r w:rsidR="00A82C92">
          <w:rPr>
            <w:rStyle w:val="Lienhypertexte"/>
          </w:rPr>
          <w:t>Chapitre</w:t>
        </w:r>
        <w:r w:rsidR="00084A19" w:rsidRPr="004C4306">
          <w:rPr>
            <w:rStyle w:val="Lienhypertexte"/>
          </w:rPr>
          <w:t xml:space="preserve"> </w:t>
        </w:r>
        <w:r w:rsidR="00084A19" w:rsidRPr="004C4306">
          <w:rPr>
            <w:rFonts w:eastAsiaTheme="minorEastAsia"/>
            <w:lang w:eastAsia="fr-CA"/>
          </w:rPr>
          <w:tab/>
        </w:r>
        <w:r w:rsidR="00A82C92">
          <w:rPr>
            <w:rStyle w:val="Lienhypertexte"/>
          </w:rPr>
          <w:t>5 :  Privilèges au lotissement</w:t>
        </w:r>
        <w:r w:rsidR="00084A19" w:rsidRPr="004C4306">
          <w:rPr>
            <w:webHidden/>
          </w:rPr>
          <w:tab/>
        </w:r>
        <w:r w:rsidR="00084A19" w:rsidRPr="004C4306">
          <w:rPr>
            <w:webHidden/>
          </w:rPr>
          <w:fldChar w:fldCharType="begin"/>
        </w:r>
        <w:r w:rsidR="00084A19" w:rsidRPr="004C4306">
          <w:rPr>
            <w:webHidden/>
          </w:rPr>
          <w:instrText xml:space="preserve"> PAGEREF _Toc476300748 \h </w:instrText>
        </w:r>
        <w:r w:rsidR="00084A19" w:rsidRPr="004C4306">
          <w:rPr>
            <w:webHidden/>
          </w:rPr>
        </w:r>
        <w:r w:rsidR="00084A19" w:rsidRPr="004C4306">
          <w:rPr>
            <w:webHidden/>
          </w:rPr>
          <w:fldChar w:fldCharType="separate"/>
        </w:r>
        <w:r w:rsidR="00A82C92">
          <w:rPr>
            <w:webHidden/>
          </w:rPr>
          <w:t>18</w:t>
        </w:r>
        <w:r w:rsidR="00084A19" w:rsidRPr="004C4306">
          <w:rPr>
            <w:webHidden/>
          </w:rPr>
          <w:fldChar w:fldCharType="end"/>
        </w:r>
      </w:hyperlink>
    </w:p>
    <w:p w14:paraId="69528678"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49" w:history="1">
        <w:r w:rsidR="00084A19" w:rsidRPr="004C4306">
          <w:rPr>
            <w:rStyle w:val="Lienhypertexte"/>
            <w:rFonts w:ascii="Arial" w:hAnsi="Arial" w:cs="Arial"/>
            <w:noProof/>
            <w:sz w:val="20"/>
            <w:szCs w:val="20"/>
          </w:rPr>
          <w:t xml:space="preserve">5.1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Terrain décrit par tenants et aboutissants (art. 256.1 L.A.U.)</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_Toc476300749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18</w:t>
        </w:r>
        <w:r w:rsidR="00084A19" w:rsidRPr="004C4306">
          <w:rPr>
            <w:rFonts w:ascii="Arial" w:hAnsi="Arial" w:cs="Arial"/>
            <w:noProof/>
            <w:webHidden/>
            <w:sz w:val="20"/>
            <w:szCs w:val="20"/>
          </w:rPr>
          <w:fldChar w:fldCharType="end"/>
        </w:r>
      </w:hyperlink>
    </w:p>
    <w:p w14:paraId="1DFDA8C0"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50" w:history="1">
        <w:r w:rsidR="00084A19" w:rsidRPr="004C4306">
          <w:rPr>
            <w:rStyle w:val="Lienhypertexte"/>
            <w:rFonts w:ascii="Arial" w:hAnsi="Arial" w:cs="Arial"/>
            <w:noProof/>
            <w:sz w:val="20"/>
            <w:szCs w:val="20"/>
          </w:rPr>
          <w:t xml:space="preserve">5.2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Assiette d’une construction (art. 256.2 L.A.U.)</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_Toc476300750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18</w:t>
        </w:r>
        <w:r w:rsidR="00084A19" w:rsidRPr="004C4306">
          <w:rPr>
            <w:rFonts w:ascii="Arial" w:hAnsi="Arial" w:cs="Arial"/>
            <w:noProof/>
            <w:webHidden/>
            <w:sz w:val="20"/>
            <w:szCs w:val="20"/>
          </w:rPr>
          <w:fldChar w:fldCharType="end"/>
        </w:r>
      </w:hyperlink>
    </w:p>
    <w:p w14:paraId="273F8A98"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51" w:history="1">
        <w:r w:rsidR="00084A19" w:rsidRPr="004C4306">
          <w:rPr>
            <w:rStyle w:val="Lienhypertexte"/>
            <w:rFonts w:ascii="Arial" w:hAnsi="Arial" w:cs="Arial"/>
            <w:noProof/>
            <w:sz w:val="20"/>
            <w:szCs w:val="20"/>
          </w:rPr>
          <w:t xml:space="preserve">5.3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Résidu d’un terrain à la suite d’une expropriation (art. 256.3 L.A.U.)</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_Toc476300751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19</w:t>
        </w:r>
        <w:r w:rsidR="00084A19" w:rsidRPr="004C4306">
          <w:rPr>
            <w:rFonts w:ascii="Arial" w:hAnsi="Arial" w:cs="Arial"/>
            <w:noProof/>
            <w:webHidden/>
            <w:sz w:val="20"/>
            <w:szCs w:val="20"/>
          </w:rPr>
          <w:fldChar w:fldCharType="end"/>
        </w:r>
      </w:hyperlink>
    </w:p>
    <w:p w14:paraId="4BB4AF93" w14:textId="77777777" w:rsidR="00084A19" w:rsidRPr="004C4306" w:rsidRDefault="00C320CD" w:rsidP="004C4306">
      <w:pPr>
        <w:pStyle w:val="TM2"/>
        <w:tabs>
          <w:tab w:val="left" w:pos="2552"/>
        </w:tabs>
        <w:spacing w:line="276" w:lineRule="auto"/>
        <w:rPr>
          <w:rFonts w:ascii="Arial" w:eastAsiaTheme="minorEastAsia" w:hAnsi="Arial" w:cs="Arial"/>
          <w:noProof/>
          <w:sz w:val="20"/>
          <w:szCs w:val="20"/>
          <w:lang w:eastAsia="fr-CA"/>
        </w:rPr>
      </w:pPr>
      <w:hyperlink w:anchor="_Toc476300752" w:history="1">
        <w:r w:rsidR="00084A19" w:rsidRPr="004C4306">
          <w:rPr>
            <w:rStyle w:val="Lienhypertexte"/>
            <w:rFonts w:ascii="Arial" w:hAnsi="Arial" w:cs="Arial"/>
            <w:noProof/>
            <w:sz w:val="20"/>
            <w:szCs w:val="20"/>
          </w:rPr>
          <w:t xml:space="preserve">5.4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Agrandissement ou modification d’un lot dérogatoire</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_Toc476300752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19</w:t>
        </w:r>
        <w:r w:rsidR="00084A19" w:rsidRPr="004C4306">
          <w:rPr>
            <w:rFonts w:ascii="Arial" w:hAnsi="Arial" w:cs="Arial"/>
            <w:noProof/>
            <w:webHidden/>
            <w:sz w:val="20"/>
            <w:szCs w:val="20"/>
          </w:rPr>
          <w:fldChar w:fldCharType="end"/>
        </w:r>
      </w:hyperlink>
    </w:p>
    <w:p w14:paraId="6DC089BE" w14:textId="77777777" w:rsidR="00084A19" w:rsidRPr="004C4306" w:rsidRDefault="00C320CD" w:rsidP="00A82C92">
      <w:pPr>
        <w:pStyle w:val="TM1"/>
        <w:rPr>
          <w:rFonts w:eastAsiaTheme="minorEastAsia"/>
          <w:lang w:eastAsia="fr-CA"/>
        </w:rPr>
      </w:pPr>
      <w:hyperlink w:anchor="_Toc476300753" w:history="1">
        <w:r w:rsidR="00A82C92">
          <w:rPr>
            <w:rStyle w:val="Lienhypertexte"/>
          </w:rPr>
          <w:t>Chapitre</w:t>
        </w:r>
        <w:r w:rsidR="00084A19" w:rsidRPr="004C4306">
          <w:rPr>
            <w:rStyle w:val="Lienhypertexte"/>
          </w:rPr>
          <w:t xml:space="preserve"> </w:t>
        </w:r>
        <w:r w:rsidR="00084A19" w:rsidRPr="004C4306">
          <w:rPr>
            <w:rFonts w:eastAsiaTheme="minorEastAsia"/>
            <w:lang w:eastAsia="fr-CA"/>
          </w:rPr>
          <w:tab/>
        </w:r>
        <w:r w:rsidR="00A82C92">
          <w:rPr>
            <w:rStyle w:val="Lienhypertexte"/>
          </w:rPr>
          <w:t>6 :  Les sanctions et recours</w:t>
        </w:r>
        <w:r w:rsidR="00084A19" w:rsidRPr="004C4306">
          <w:rPr>
            <w:webHidden/>
          </w:rPr>
          <w:tab/>
        </w:r>
        <w:r w:rsidR="00084A19" w:rsidRPr="004C4306">
          <w:rPr>
            <w:webHidden/>
          </w:rPr>
          <w:fldChar w:fldCharType="begin"/>
        </w:r>
        <w:r w:rsidR="00084A19" w:rsidRPr="004C4306">
          <w:rPr>
            <w:webHidden/>
          </w:rPr>
          <w:instrText xml:space="preserve"> PAGEREF _Toc476300753 \h </w:instrText>
        </w:r>
        <w:r w:rsidR="00084A19" w:rsidRPr="004C4306">
          <w:rPr>
            <w:webHidden/>
          </w:rPr>
        </w:r>
        <w:r w:rsidR="00084A19" w:rsidRPr="004C4306">
          <w:rPr>
            <w:webHidden/>
          </w:rPr>
          <w:fldChar w:fldCharType="separate"/>
        </w:r>
        <w:r w:rsidR="00A82C92">
          <w:rPr>
            <w:webHidden/>
          </w:rPr>
          <w:t>20</w:t>
        </w:r>
        <w:r w:rsidR="00084A19" w:rsidRPr="004C4306">
          <w:rPr>
            <w:webHidden/>
          </w:rPr>
          <w:fldChar w:fldCharType="end"/>
        </w:r>
      </w:hyperlink>
    </w:p>
    <w:p w14:paraId="0E713B15" w14:textId="77777777" w:rsidR="00084A19" w:rsidRDefault="00C320CD" w:rsidP="004C4306">
      <w:pPr>
        <w:pStyle w:val="TM2"/>
        <w:tabs>
          <w:tab w:val="left" w:pos="2552"/>
        </w:tabs>
        <w:spacing w:line="276" w:lineRule="auto"/>
        <w:rPr>
          <w:rFonts w:asciiTheme="minorHAnsi" w:eastAsiaTheme="minorEastAsia" w:hAnsiTheme="minorHAnsi" w:cstheme="minorBidi"/>
          <w:noProof/>
          <w:sz w:val="22"/>
          <w:szCs w:val="22"/>
          <w:lang w:eastAsia="fr-CA"/>
        </w:rPr>
      </w:pPr>
      <w:hyperlink w:anchor="_Toc476300754" w:history="1">
        <w:r w:rsidR="00084A19" w:rsidRPr="004C4306">
          <w:rPr>
            <w:rStyle w:val="Lienhypertexte"/>
            <w:rFonts w:ascii="Arial" w:hAnsi="Arial" w:cs="Arial"/>
            <w:noProof/>
            <w:sz w:val="20"/>
            <w:szCs w:val="20"/>
          </w:rPr>
          <w:t xml:space="preserve">6.1 </w:t>
        </w:r>
        <w:r w:rsidR="00084A19" w:rsidRPr="004C4306">
          <w:rPr>
            <w:rFonts w:ascii="Arial" w:eastAsiaTheme="minorEastAsia" w:hAnsi="Arial" w:cs="Arial"/>
            <w:noProof/>
            <w:sz w:val="20"/>
            <w:szCs w:val="20"/>
            <w:lang w:eastAsia="fr-CA"/>
          </w:rPr>
          <w:tab/>
        </w:r>
        <w:r w:rsidR="00084A19" w:rsidRPr="004C4306">
          <w:rPr>
            <w:rStyle w:val="Lienhypertexte"/>
            <w:rFonts w:ascii="Arial" w:hAnsi="Arial" w:cs="Arial"/>
            <w:noProof/>
            <w:sz w:val="20"/>
            <w:szCs w:val="20"/>
          </w:rPr>
          <w:t>Infraction au règlement</w:t>
        </w:r>
        <w:r w:rsidR="00084A19" w:rsidRPr="004C4306">
          <w:rPr>
            <w:rFonts w:ascii="Arial" w:hAnsi="Arial" w:cs="Arial"/>
            <w:noProof/>
            <w:webHidden/>
            <w:sz w:val="20"/>
            <w:szCs w:val="20"/>
          </w:rPr>
          <w:tab/>
        </w:r>
        <w:r w:rsidR="00084A19" w:rsidRPr="004C4306">
          <w:rPr>
            <w:rFonts w:ascii="Arial" w:hAnsi="Arial" w:cs="Arial"/>
            <w:noProof/>
            <w:webHidden/>
            <w:sz w:val="20"/>
            <w:szCs w:val="20"/>
          </w:rPr>
          <w:fldChar w:fldCharType="begin"/>
        </w:r>
        <w:r w:rsidR="00084A19" w:rsidRPr="004C4306">
          <w:rPr>
            <w:rFonts w:ascii="Arial" w:hAnsi="Arial" w:cs="Arial"/>
            <w:noProof/>
            <w:webHidden/>
            <w:sz w:val="20"/>
            <w:szCs w:val="20"/>
          </w:rPr>
          <w:instrText xml:space="preserve"> PAGEREF _Toc476300754 \h </w:instrText>
        </w:r>
        <w:r w:rsidR="00084A19" w:rsidRPr="004C4306">
          <w:rPr>
            <w:rFonts w:ascii="Arial" w:hAnsi="Arial" w:cs="Arial"/>
            <w:noProof/>
            <w:webHidden/>
            <w:sz w:val="20"/>
            <w:szCs w:val="20"/>
          </w:rPr>
        </w:r>
        <w:r w:rsidR="00084A19" w:rsidRPr="004C4306">
          <w:rPr>
            <w:rFonts w:ascii="Arial" w:hAnsi="Arial" w:cs="Arial"/>
            <w:noProof/>
            <w:webHidden/>
            <w:sz w:val="20"/>
            <w:szCs w:val="20"/>
          </w:rPr>
          <w:fldChar w:fldCharType="separate"/>
        </w:r>
        <w:r w:rsidR="00A82C92">
          <w:rPr>
            <w:rFonts w:ascii="Arial" w:hAnsi="Arial" w:cs="Arial"/>
            <w:noProof/>
            <w:webHidden/>
            <w:sz w:val="20"/>
            <w:szCs w:val="20"/>
          </w:rPr>
          <w:t>20</w:t>
        </w:r>
        <w:r w:rsidR="00084A19" w:rsidRPr="004C4306">
          <w:rPr>
            <w:rFonts w:ascii="Arial" w:hAnsi="Arial" w:cs="Arial"/>
            <w:noProof/>
            <w:webHidden/>
            <w:sz w:val="20"/>
            <w:szCs w:val="20"/>
          </w:rPr>
          <w:fldChar w:fldCharType="end"/>
        </w:r>
      </w:hyperlink>
    </w:p>
    <w:p w14:paraId="28F44E40" w14:textId="77777777" w:rsidR="00F35AA0" w:rsidRDefault="002E17BA" w:rsidP="009A1BC3">
      <w:pPr>
        <w:pStyle w:val="TM2"/>
        <w:rPr>
          <w:lang w:val="fr-FR"/>
        </w:rPr>
      </w:pPr>
      <w:r>
        <w:rPr>
          <w:lang w:val="fr-FR"/>
        </w:rPr>
        <w:fldChar w:fldCharType="end"/>
      </w:r>
    </w:p>
    <w:p w14:paraId="3F6ABAE0" w14:textId="77777777" w:rsidR="000C7BA6" w:rsidRDefault="000C7BA6">
      <w:pPr>
        <w:widowControl/>
        <w:autoSpaceDE/>
        <w:autoSpaceDN/>
        <w:adjustRightInd/>
        <w:rPr>
          <w:rFonts w:ascii="Cambria" w:hAnsi="Cambria"/>
          <w:b/>
          <w:bCs/>
          <w:kern w:val="32"/>
          <w:sz w:val="32"/>
          <w:szCs w:val="32"/>
        </w:rPr>
      </w:pPr>
      <w:r>
        <w:br w:type="page"/>
      </w:r>
    </w:p>
    <w:p w14:paraId="7C90041B" w14:textId="77777777" w:rsidR="00492E23" w:rsidRPr="00BA3287" w:rsidRDefault="00D47B00" w:rsidP="00D47B00">
      <w:pPr>
        <w:pStyle w:val="Titre1"/>
        <w:tabs>
          <w:tab w:val="left" w:pos="1134"/>
        </w:tabs>
        <w:spacing w:before="0" w:after="0"/>
        <w:ind w:left="2127" w:right="-426" w:hanging="2694"/>
        <w:jc w:val="both"/>
      </w:pPr>
      <w:bookmarkStart w:id="0" w:name="_Toc476300702"/>
      <w:r>
        <w:lastRenderedPageBreak/>
        <w:t xml:space="preserve">CHAPITRE </w:t>
      </w:r>
      <w:r>
        <w:tab/>
        <w:t xml:space="preserve">1 : </w:t>
      </w:r>
      <w:r>
        <w:tab/>
        <w:t>DISPOSITIONS DÉCLARATOIRES  ET INTERPRÉTATIVES</w:t>
      </w:r>
      <w:bookmarkEnd w:id="0"/>
    </w:p>
    <w:p w14:paraId="3BFA6CC1" w14:textId="77777777" w:rsidR="00492E23" w:rsidRPr="00E313C7" w:rsidRDefault="00492E23" w:rsidP="00E313C7"/>
    <w:p w14:paraId="112B0627" w14:textId="77777777" w:rsidR="00A42EC3" w:rsidRPr="000E3071" w:rsidRDefault="00A42EC3" w:rsidP="00B4031B">
      <w:pPr>
        <w:pStyle w:val="Titre2"/>
      </w:pPr>
      <w:bookmarkStart w:id="1" w:name="_Toc373171611"/>
      <w:bookmarkStart w:id="2" w:name="_Toc476300703"/>
      <w:r>
        <w:t xml:space="preserve">1.1 </w:t>
      </w:r>
      <w:r w:rsidR="0080020C">
        <w:tab/>
      </w:r>
      <w:r>
        <w:t>Identification du document</w:t>
      </w:r>
      <w:bookmarkEnd w:id="1"/>
      <w:bookmarkEnd w:id="2"/>
    </w:p>
    <w:p w14:paraId="3A97B812" w14:textId="77777777" w:rsidR="00A42EC3" w:rsidRDefault="0080020C" w:rsidP="00B80C96">
      <w:pPr>
        <w:tabs>
          <w:tab w:val="left" w:pos="851"/>
          <w:tab w:val="left" w:pos="3011"/>
          <w:tab w:val="left" w:pos="3492"/>
          <w:tab w:val="left" w:pos="3672"/>
          <w:tab w:val="left" w:pos="4032"/>
        </w:tabs>
        <w:ind w:left="284" w:right="-472" w:hanging="851"/>
        <w:jc w:val="both"/>
        <w:rPr>
          <w:rFonts w:cs="Tahoma"/>
        </w:rPr>
      </w:pPr>
      <w:r>
        <w:rPr>
          <w:rFonts w:cs="Tahoma"/>
        </w:rPr>
        <w:tab/>
      </w:r>
      <w:r w:rsidR="00A42EC3" w:rsidRPr="00012321">
        <w:rPr>
          <w:rFonts w:cs="Tahoma"/>
        </w:rPr>
        <w:t>Le présent documen</w:t>
      </w:r>
      <w:r w:rsidR="00136DDD">
        <w:rPr>
          <w:rFonts w:cs="Tahoma"/>
        </w:rPr>
        <w:t>t est identifié sous le nom de</w:t>
      </w:r>
      <w:r w:rsidR="00A42EC3">
        <w:rPr>
          <w:rFonts w:cs="Tahoma"/>
        </w:rPr>
        <w:t> </w:t>
      </w:r>
      <w:r w:rsidR="00B80C96">
        <w:rPr>
          <w:rFonts w:cs="Tahoma"/>
        </w:rPr>
        <w:t xml:space="preserve">« </w:t>
      </w:r>
      <w:r w:rsidR="00A42EC3">
        <w:rPr>
          <w:rFonts w:cs="Tahoma"/>
        </w:rPr>
        <w:t>R</w:t>
      </w:r>
      <w:r w:rsidR="00A42EC3" w:rsidRPr="00012321">
        <w:rPr>
          <w:rFonts w:cs="Tahoma"/>
        </w:rPr>
        <w:t xml:space="preserve">èglement de </w:t>
      </w:r>
      <w:r w:rsidR="00A42EC3">
        <w:rPr>
          <w:rFonts w:cs="Tahoma"/>
        </w:rPr>
        <w:t>lotissement</w:t>
      </w:r>
      <w:r w:rsidR="00136DDD">
        <w:rPr>
          <w:rFonts w:cs="Tahoma"/>
        </w:rPr>
        <w:t xml:space="preserve"> #</w:t>
      </w:r>
      <w:r w:rsidR="00385EFD">
        <w:rPr>
          <w:rFonts w:cs="Tahoma"/>
        </w:rPr>
        <w:t>469</w:t>
      </w:r>
      <w:r w:rsidR="00B80C96">
        <w:rPr>
          <w:rFonts w:cs="Tahoma"/>
        </w:rPr>
        <w:t xml:space="preserve"> de</w:t>
      </w:r>
      <w:r w:rsidR="00B80C96" w:rsidRPr="00012321">
        <w:rPr>
          <w:rFonts w:cs="Tahoma"/>
        </w:rPr>
        <w:t xml:space="preserve"> la municipalité de </w:t>
      </w:r>
      <w:r w:rsidR="00B80C96">
        <w:rPr>
          <w:rFonts w:cs="Tahoma"/>
        </w:rPr>
        <w:t>Saint-Fabien ».</w:t>
      </w:r>
    </w:p>
    <w:p w14:paraId="697D6354"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0A5870B9" w14:textId="77777777" w:rsidR="00A42EC3" w:rsidRDefault="00A42EC3" w:rsidP="00B4031B">
      <w:pPr>
        <w:pStyle w:val="Titre2"/>
      </w:pPr>
      <w:bookmarkStart w:id="3" w:name="_Toc373171612"/>
      <w:bookmarkStart w:id="4" w:name="_Toc476300704"/>
      <w:r>
        <w:t xml:space="preserve">1.2 </w:t>
      </w:r>
      <w:r w:rsidR="0080020C">
        <w:tab/>
      </w:r>
      <w:r w:rsidRPr="00012321">
        <w:t>But du règlement</w:t>
      </w:r>
      <w:bookmarkEnd w:id="3"/>
      <w:bookmarkEnd w:id="4"/>
    </w:p>
    <w:p w14:paraId="7DE92F90" w14:textId="77777777" w:rsidR="00A42EC3" w:rsidRDefault="00A42EC3" w:rsidP="0080020C">
      <w:pPr>
        <w:tabs>
          <w:tab w:val="left" w:pos="851"/>
          <w:tab w:val="left" w:pos="3011"/>
          <w:tab w:val="left" w:pos="3492"/>
          <w:tab w:val="left" w:pos="3672"/>
          <w:tab w:val="left" w:pos="4032"/>
        </w:tabs>
        <w:ind w:left="284" w:right="-426"/>
        <w:jc w:val="both"/>
      </w:pPr>
      <w:r w:rsidRPr="002B17E4">
        <w:rPr>
          <w:rFonts w:cs="Tahoma"/>
        </w:rPr>
        <w:t xml:space="preserve">Le </w:t>
      </w:r>
      <w:r>
        <w:rPr>
          <w:rFonts w:cs="Tahoma"/>
        </w:rPr>
        <w:t>R</w:t>
      </w:r>
      <w:r w:rsidRPr="002B17E4">
        <w:rPr>
          <w:rFonts w:cs="Tahoma"/>
        </w:rPr>
        <w:t xml:space="preserve">èglement de lotissement a pour objet de préciser les conditions préalables à l’approbation d’une </w:t>
      </w:r>
      <w:hyperlink w:anchor="opérationcadastrale" w:history="1">
        <w:r w:rsidRPr="00147A9F">
          <w:rPr>
            <w:rStyle w:val="Lienhypertexte"/>
            <w:rFonts w:cs="Tahoma"/>
          </w:rPr>
          <w:t>opération cadastrale</w:t>
        </w:r>
      </w:hyperlink>
      <w:r w:rsidRPr="002B17E4">
        <w:rPr>
          <w:rFonts w:cs="Tahoma"/>
        </w:rPr>
        <w:t xml:space="preserve">, la manière de tracer les </w:t>
      </w:r>
      <w:hyperlink w:anchor="ruepublique" w:history="1">
        <w:r w:rsidRPr="00147A9F">
          <w:rPr>
            <w:rStyle w:val="Lienhypertexte"/>
            <w:rFonts w:cs="Tahoma"/>
          </w:rPr>
          <w:t>rues publiques</w:t>
        </w:r>
      </w:hyperlink>
      <w:r w:rsidRPr="002B17E4">
        <w:rPr>
          <w:rFonts w:cs="Tahoma"/>
        </w:rPr>
        <w:t xml:space="preserve"> et </w:t>
      </w:r>
      <w:hyperlink w:anchor="rueprivée" w:history="1">
        <w:r w:rsidRPr="00147A9F">
          <w:rPr>
            <w:rStyle w:val="Lienhypertexte"/>
            <w:rFonts w:cs="Tahoma"/>
          </w:rPr>
          <w:t>privées</w:t>
        </w:r>
      </w:hyperlink>
      <w:r w:rsidRPr="002B17E4">
        <w:rPr>
          <w:rFonts w:cs="Tahoma"/>
        </w:rPr>
        <w:t xml:space="preserve">, les </w:t>
      </w:r>
      <w:hyperlink w:anchor="supterrain" w:history="1">
        <w:r w:rsidRPr="00147A9F">
          <w:rPr>
            <w:rStyle w:val="Lienhypertexte"/>
            <w:rFonts w:cs="Tahoma"/>
          </w:rPr>
          <w:t>superficies</w:t>
        </w:r>
      </w:hyperlink>
      <w:r>
        <w:rPr>
          <w:rFonts w:cs="Tahoma"/>
        </w:rPr>
        <w:t xml:space="preserve"> et les</w:t>
      </w:r>
      <w:r w:rsidRPr="002B17E4">
        <w:rPr>
          <w:rFonts w:cs="Tahoma"/>
        </w:rPr>
        <w:t xml:space="preserve"> dimensions des </w:t>
      </w:r>
      <w:hyperlink w:anchor="terrain" w:history="1">
        <w:r w:rsidRPr="00496D3C">
          <w:rPr>
            <w:rStyle w:val="Lienhypertexte"/>
            <w:rFonts w:cs="Tahoma"/>
          </w:rPr>
          <w:t>terrains</w:t>
        </w:r>
      </w:hyperlink>
      <w:r w:rsidRPr="002B17E4">
        <w:rPr>
          <w:rFonts w:cs="Tahoma"/>
        </w:rPr>
        <w:t xml:space="preserve"> ainsi que les privilèges au </w:t>
      </w:r>
      <w:hyperlink w:anchor="lotissement" w:history="1">
        <w:r w:rsidRPr="00147A9F">
          <w:rPr>
            <w:rStyle w:val="Lienhypertexte"/>
            <w:rFonts w:cs="Tahoma"/>
          </w:rPr>
          <w:t>lotissement</w:t>
        </w:r>
      </w:hyperlink>
      <w:r>
        <w:t>.</w:t>
      </w:r>
    </w:p>
    <w:p w14:paraId="75D296A7"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2AEA81E0" w14:textId="77777777" w:rsidR="00A42EC3" w:rsidRDefault="00A42EC3" w:rsidP="00B4031B">
      <w:pPr>
        <w:pStyle w:val="Titre2"/>
      </w:pPr>
      <w:bookmarkStart w:id="5" w:name="_Toc373171613"/>
      <w:bookmarkStart w:id="6" w:name="_Toc476300705"/>
      <w:r>
        <w:t xml:space="preserve">1.3 </w:t>
      </w:r>
      <w:r w:rsidR="0080020C">
        <w:tab/>
      </w:r>
      <w:r w:rsidRPr="00B05033">
        <w:t>Territoire touché</w:t>
      </w:r>
      <w:bookmarkEnd w:id="5"/>
      <w:bookmarkEnd w:id="6"/>
    </w:p>
    <w:p w14:paraId="018535F0" w14:textId="77777777" w:rsidR="00A42EC3" w:rsidRPr="00012321" w:rsidRDefault="00A42EC3" w:rsidP="0080020C">
      <w:pPr>
        <w:tabs>
          <w:tab w:val="left" w:pos="2160"/>
          <w:tab w:val="left" w:pos="3152"/>
          <w:tab w:val="left" w:pos="3492"/>
          <w:tab w:val="left" w:pos="3672"/>
          <w:tab w:val="left" w:pos="4032"/>
        </w:tabs>
        <w:ind w:left="284" w:right="-426"/>
        <w:jc w:val="both"/>
        <w:rPr>
          <w:rFonts w:cs="Tahoma"/>
        </w:rPr>
      </w:pPr>
      <w:r w:rsidRPr="00012321">
        <w:rPr>
          <w:rFonts w:cs="Tahoma"/>
        </w:rPr>
        <w:t xml:space="preserve">Le </w:t>
      </w:r>
      <w:r>
        <w:rPr>
          <w:rFonts w:cs="Tahoma"/>
        </w:rPr>
        <w:t>R</w:t>
      </w:r>
      <w:r w:rsidRPr="00012321">
        <w:rPr>
          <w:rFonts w:cs="Tahoma"/>
        </w:rPr>
        <w:t xml:space="preserve">èglement de </w:t>
      </w:r>
      <w:r>
        <w:rPr>
          <w:rFonts w:cs="Tahoma"/>
        </w:rPr>
        <w:t>lotissement</w:t>
      </w:r>
      <w:r w:rsidRPr="00012321">
        <w:rPr>
          <w:rFonts w:cs="Tahoma"/>
        </w:rPr>
        <w:t xml:space="preserve"> s’applique sur tout le territoire de la municipalité de </w:t>
      </w:r>
      <w:r>
        <w:rPr>
          <w:rFonts w:cs="Tahoma"/>
        </w:rPr>
        <w:t>Saint-Fabien.</w:t>
      </w:r>
    </w:p>
    <w:p w14:paraId="6E72D735"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46B6EDBD" w14:textId="77777777" w:rsidR="00A42EC3" w:rsidRDefault="00A42EC3" w:rsidP="00B4031B">
      <w:pPr>
        <w:pStyle w:val="Titre2"/>
      </w:pPr>
      <w:bookmarkStart w:id="7" w:name="_Toc373171614"/>
      <w:bookmarkStart w:id="8" w:name="_Toc476300706"/>
      <w:r>
        <w:t xml:space="preserve">1.4 </w:t>
      </w:r>
      <w:r w:rsidR="0080020C">
        <w:tab/>
      </w:r>
      <w:r w:rsidRPr="00012321">
        <w:t>Titres</w:t>
      </w:r>
      <w:r>
        <w:t>,</w:t>
      </w:r>
      <w:r w:rsidRPr="00012321">
        <w:t xml:space="preserve"> tableaux et symboles</w:t>
      </w:r>
      <w:bookmarkEnd w:id="7"/>
      <w:bookmarkEnd w:id="8"/>
    </w:p>
    <w:p w14:paraId="72CB36CF" w14:textId="77777777" w:rsidR="00A42EC3" w:rsidRPr="00012321" w:rsidRDefault="00A42EC3" w:rsidP="0080020C">
      <w:pPr>
        <w:tabs>
          <w:tab w:val="left" w:pos="2160"/>
          <w:tab w:val="left" w:pos="3492"/>
          <w:tab w:val="left" w:pos="3672"/>
          <w:tab w:val="left" w:pos="4032"/>
        </w:tabs>
        <w:ind w:left="284" w:right="-426"/>
        <w:jc w:val="both"/>
        <w:rPr>
          <w:rFonts w:cs="Tahoma"/>
        </w:rPr>
      </w:pPr>
      <w:r w:rsidRPr="00012321">
        <w:rPr>
          <w:rFonts w:cs="Tahoma"/>
        </w:rPr>
        <w:t xml:space="preserve">Le texte, les croquis, </w:t>
      </w:r>
      <w:r>
        <w:rPr>
          <w:rFonts w:cs="Tahoma"/>
        </w:rPr>
        <w:t xml:space="preserve">les </w:t>
      </w:r>
      <w:r w:rsidRPr="00012321">
        <w:rPr>
          <w:rFonts w:cs="Tahoma"/>
        </w:rPr>
        <w:t xml:space="preserve">titres, </w:t>
      </w:r>
      <w:r>
        <w:rPr>
          <w:rFonts w:cs="Tahoma"/>
        </w:rPr>
        <w:t xml:space="preserve">les </w:t>
      </w:r>
      <w:r w:rsidRPr="00012321">
        <w:rPr>
          <w:rFonts w:cs="Tahoma"/>
        </w:rPr>
        <w:t xml:space="preserve">plans, </w:t>
      </w:r>
      <w:r>
        <w:rPr>
          <w:rFonts w:cs="Tahoma"/>
        </w:rPr>
        <w:t xml:space="preserve">les </w:t>
      </w:r>
      <w:r w:rsidRPr="00012321">
        <w:rPr>
          <w:rFonts w:cs="Tahoma"/>
        </w:rPr>
        <w:t xml:space="preserve">symboles, </w:t>
      </w:r>
      <w:r>
        <w:rPr>
          <w:rFonts w:cs="Tahoma"/>
        </w:rPr>
        <w:t xml:space="preserve">les </w:t>
      </w:r>
      <w:r w:rsidRPr="00012321">
        <w:rPr>
          <w:rFonts w:cs="Tahoma"/>
        </w:rPr>
        <w:t>illustrations ainsi que toute autre</w:t>
      </w:r>
      <w:r>
        <w:rPr>
          <w:rFonts w:cs="Tahoma"/>
        </w:rPr>
        <w:t xml:space="preserve"> forme</w:t>
      </w:r>
      <w:r w:rsidRPr="00012321">
        <w:rPr>
          <w:rFonts w:cs="Tahoma"/>
        </w:rPr>
        <w:t xml:space="preserve"> d’expression font partie intégrante du </w:t>
      </w:r>
      <w:r>
        <w:rPr>
          <w:rFonts w:cs="Tahoma"/>
        </w:rPr>
        <w:t>R</w:t>
      </w:r>
      <w:r w:rsidRPr="00012321">
        <w:rPr>
          <w:rFonts w:cs="Tahoma"/>
        </w:rPr>
        <w:t xml:space="preserve">èglement de </w:t>
      </w:r>
      <w:r>
        <w:rPr>
          <w:rFonts w:cs="Tahoma"/>
        </w:rPr>
        <w:t>lotissement</w:t>
      </w:r>
      <w:r w:rsidRPr="00012321">
        <w:rPr>
          <w:rFonts w:cs="Tahoma"/>
        </w:rPr>
        <w:t>. Dans le cas où plusieurs formes d’expression sont utilisées pour définir une règle ou une norme, il faut interpréter cette règle ou norme en tenant compte de toutes ces formes d’expressions.</w:t>
      </w:r>
    </w:p>
    <w:p w14:paraId="7902AA84" w14:textId="77777777" w:rsidR="00A42EC3" w:rsidRPr="0080020C" w:rsidRDefault="00A42EC3" w:rsidP="005A3E9B">
      <w:pPr>
        <w:tabs>
          <w:tab w:val="left" w:pos="2160"/>
          <w:tab w:val="left" w:pos="3492"/>
          <w:tab w:val="left" w:pos="3672"/>
          <w:tab w:val="left" w:pos="4032"/>
        </w:tabs>
        <w:ind w:left="-567" w:right="-426"/>
        <w:jc w:val="both"/>
        <w:rPr>
          <w:rFonts w:cs="Tahoma"/>
          <w:sz w:val="12"/>
          <w:szCs w:val="12"/>
        </w:rPr>
      </w:pPr>
    </w:p>
    <w:p w14:paraId="76548BF3" w14:textId="77777777" w:rsidR="00A42EC3" w:rsidRPr="00012321" w:rsidRDefault="00A42EC3" w:rsidP="0080020C">
      <w:pPr>
        <w:tabs>
          <w:tab w:val="left" w:pos="2160"/>
          <w:tab w:val="left" w:pos="3152"/>
          <w:tab w:val="left" w:pos="3492"/>
          <w:tab w:val="left" w:pos="3672"/>
          <w:tab w:val="left" w:pos="4032"/>
        </w:tabs>
        <w:ind w:left="284" w:right="-426"/>
        <w:jc w:val="both"/>
        <w:rPr>
          <w:rFonts w:cs="Tahoma"/>
        </w:rPr>
      </w:pPr>
      <w:r w:rsidRPr="00012321">
        <w:rPr>
          <w:rFonts w:cs="Tahoma"/>
        </w:rPr>
        <w:t xml:space="preserve">En cas de contradiction entre deux normes s’appliquant à un </w:t>
      </w:r>
      <w:hyperlink w:anchor="usage" w:history="1">
        <w:r w:rsidRPr="00614E0E">
          <w:rPr>
            <w:rStyle w:val="Lienhypertexte"/>
            <w:rFonts w:cs="Tahoma"/>
          </w:rPr>
          <w:t>usage</w:t>
        </w:r>
      </w:hyperlink>
      <w:r w:rsidRPr="00012321">
        <w:rPr>
          <w:rFonts w:cs="Tahoma"/>
        </w:rPr>
        <w:t xml:space="preserve">, un </w:t>
      </w:r>
      <w:hyperlink w:anchor="terrain" w:history="1">
        <w:r w:rsidRPr="00614E0E">
          <w:rPr>
            <w:rStyle w:val="Lienhypertexte"/>
            <w:rFonts w:cs="Tahoma"/>
          </w:rPr>
          <w:t>terrain</w:t>
        </w:r>
      </w:hyperlink>
      <w:r w:rsidRPr="00012321">
        <w:rPr>
          <w:rFonts w:cs="Tahoma"/>
        </w:rPr>
        <w:t xml:space="preserve"> ou un </w:t>
      </w:r>
      <w:hyperlink w:anchor="bâtiment" w:history="1">
        <w:r w:rsidRPr="00614E0E">
          <w:rPr>
            <w:rStyle w:val="Lienhypertexte"/>
            <w:rFonts w:cs="Tahoma"/>
          </w:rPr>
          <w:t>bâtiment</w:t>
        </w:r>
      </w:hyperlink>
      <w:r w:rsidRPr="00012321">
        <w:rPr>
          <w:rFonts w:cs="Tahoma"/>
        </w:rPr>
        <w:t>, la norme la plus exigeante prévaut.</w:t>
      </w:r>
    </w:p>
    <w:p w14:paraId="2489EF2D"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5AA95B9A" w14:textId="77777777" w:rsidR="00A42EC3" w:rsidRDefault="00A42EC3" w:rsidP="00B4031B">
      <w:pPr>
        <w:pStyle w:val="Titre2"/>
      </w:pPr>
      <w:bookmarkStart w:id="9" w:name="_Toc373171615"/>
      <w:bookmarkStart w:id="10" w:name="_Toc476300707"/>
      <w:r>
        <w:t xml:space="preserve">1.5 </w:t>
      </w:r>
      <w:r w:rsidR="0080020C">
        <w:tab/>
      </w:r>
      <w:r w:rsidRPr="00012321">
        <w:t>Unité</w:t>
      </w:r>
      <w:r>
        <w:t>s</w:t>
      </w:r>
      <w:r w:rsidRPr="00012321">
        <w:t xml:space="preserve"> de mesure</w:t>
      </w:r>
      <w:bookmarkEnd w:id="9"/>
      <w:bookmarkEnd w:id="10"/>
    </w:p>
    <w:p w14:paraId="2E2BFD03" w14:textId="77777777" w:rsidR="00A42EC3" w:rsidRPr="00012321" w:rsidRDefault="00A42EC3" w:rsidP="0080020C">
      <w:pPr>
        <w:tabs>
          <w:tab w:val="left" w:pos="2160"/>
          <w:tab w:val="left" w:pos="3011"/>
          <w:tab w:val="left" w:pos="3492"/>
          <w:tab w:val="left" w:pos="3672"/>
          <w:tab w:val="left" w:pos="4032"/>
        </w:tabs>
        <w:ind w:left="284" w:right="-426"/>
        <w:jc w:val="both"/>
        <w:rPr>
          <w:rFonts w:cs="Tahoma"/>
        </w:rPr>
      </w:pPr>
      <w:r w:rsidRPr="00012321">
        <w:rPr>
          <w:rFonts w:cs="Tahoma"/>
        </w:rPr>
        <w:t>Les unités</w:t>
      </w:r>
      <w:r>
        <w:rPr>
          <w:rFonts w:cs="Tahoma"/>
        </w:rPr>
        <w:t xml:space="preserve"> de mesure mentionnées dans le R</w:t>
      </w:r>
      <w:r w:rsidRPr="00012321">
        <w:rPr>
          <w:rFonts w:cs="Tahoma"/>
        </w:rPr>
        <w:t xml:space="preserve">èglement de </w:t>
      </w:r>
      <w:r>
        <w:rPr>
          <w:rFonts w:cs="Tahoma"/>
        </w:rPr>
        <w:t>lotissement</w:t>
      </w:r>
      <w:r w:rsidRPr="00012321">
        <w:rPr>
          <w:rFonts w:cs="Tahoma"/>
        </w:rPr>
        <w:t xml:space="preserve"> font référence au système métrique.</w:t>
      </w:r>
    </w:p>
    <w:p w14:paraId="68961C4D"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61C8A95C" w14:textId="77777777" w:rsidR="00A42EC3" w:rsidRDefault="00A42EC3" w:rsidP="00B4031B">
      <w:pPr>
        <w:pStyle w:val="Titre2"/>
      </w:pPr>
      <w:bookmarkStart w:id="11" w:name="_Toc373171616"/>
      <w:bookmarkStart w:id="12" w:name="_Toc476300708"/>
      <w:r>
        <w:t xml:space="preserve">1.6 </w:t>
      </w:r>
      <w:r w:rsidR="0080020C">
        <w:tab/>
      </w:r>
      <w:r w:rsidRPr="00012321">
        <w:t>Du texte et des mots</w:t>
      </w:r>
      <w:bookmarkEnd w:id="11"/>
      <w:bookmarkEnd w:id="12"/>
    </w:p>
    <w:p w14:paraId="6A162422" w14:textId="77777777" w:rsidR="00A42EC3" w:rsidRDefault="00A42EC3" w:rsidP="0080020C">
      <w:pPr>
        <w:tabs>
          <w:tab w:val="left" w:pos="2160"/>
          <w:tab w:val="left" w:pos="3492"/>
          <w:tab w:val="left" w:pos="3672"/>
          <w:tab w:val="left" w:pos="4032"/>
        </w:tabs>
        <w:ind w:left="284" w:right="-426"/>
        <w:jc w:val="both"/>
        <w:rPr>
          <w:rFonts w:cs="Tahoma"/>
        </w:rPr>
      </w:pPr>
      <w:r w:rsidRPr="00012321">
        <w:rPr>
          <w:rFonts w:cs="Tahoma"/>
        </w:rPr>
        <w:t xml:space="preserve">Pour l’interprétation et l’application du </w:t>
      </w:r>
      <w:r>
        <w:rPr>
          <w:rFonts w:cs="Tahoma"/>
        </w:rPr>
        <w:t>R</w:t>
      </w:r>
      <w:r w:rsidRPr="00012321">
        <w:rPr>
          <w:rFonts w:cs="Tahoma"/>
        </w:rPr>
        <w:t xml:space="preserve">èglement de </w:t>
      </w:r>
      <w:r>
        <w:rPr>
          <w:rFonts w:cs="Tahoma"/>
        </w:rPr>
        <w:t>lotissement</w:t>
      </w:r>
      <w:r w:rsidRPr="00012321">
        <w:rPr>
          <w:rFonts w:cs="Tahoma"/>
        </w:rPr>
        <w:t xml:space="preserve">, les mots ou expressions </w:t>
      </w:r>
      <w:r>
        <w:rPr>
          <w:rFonts w:cs="Tahoma"/>
        </w:rPr>
        <w:t>soulignés</w:t>
      </w:r>
      <w:r w:rsidRPr="00012321">
        <w:rPr>
          <w:rFonts w:cs="Tahoma"/>
        </w:rPr>
        <w:t xml:space="preserve"> sont définis et se retrouvent dans </w:t>
      </w:r>
      <w:r w:rsidR="00700354">
        <w:rPr>
          <w:rFonts w:cs="Tahoma"/>
        </w:rPr>
        <w:t>le</w:t>
      </w:r>
      <w:r w:rsidRPr="00012321">
        <w:rPr>
          <w:rFonts w:cs="Tahoma"/>
        </w:rPr>
        <w:t xml:space="preserve"> </w:t>
      </w:r>
      <w:r>
        <w:rPr>
          <w:rFonts w:cs="Tahoma"/>
        </w:rPr>
        <w:t>règlement de zonage en vigueur.</w:t>
      </w:r>
      <w:r w:rsidRPr="00012321">
        <w:rPr>
          <w:rFonts w:cs="Tahoma"/>
        </w:rPr>
        <w:t xml:space="preserve"> Tous les autres mots ou expressions non définis conservent leur sens commun.</w:t>
      </w:r>
    </w:p>
    <w:p w14:paraId="6E7513E6" w14:textId="77777777" w:rsidR="00A42EC3" w:rsidRPr="0080020C" w:rsidRDefault="00A42EC3" w:rsidP="005A3E9B">
      <w:pPr>
        <w:tabs>
          <w:tab w:val="left" w:pos="2160"/>
          <w:tab w:val="left" w:pos="3492"/>
          <w:tab w:val="left" w:pos="3672"/>
          <w:tab w:val="left" w:pos="4032"/>
        </w:tabs>
        <w:ind w:left="-567" w:right="-426"/>
        <w:jc w:val="both"/>
        <w:rPr>
          <w:rFonts w:cs="Tahoma"/>
          <w:sz w:val="12"/>
          <w:szCs w:val="12"/>
        </w:rPr>
      </w:pPr>
    </w:p>
    <w:p w14:paraId="1C895FCF" w14:textId="77777777" w:rsidR="00A42EC3" w:rsidRDefault="00A42EC3" w:rsidP="0080020C">
      <w:pPr>
        <w:tabs>
          <w:tab w:val="left" w:pos="2160"/>
          <w:tab w:val="left" w:pos="3492"/>
          <w:tab w:val="left" w:pos="3672"/>
          <w:tab w:val="left" w:pos="4032"/>
        </w:tabs>
        <w:ind w:left="284" w:right="-426"/>
        <w:jc w:val="both"/>
        <w:rPr>
          <w:rFonts w:cs="Tahoma"/>
        </w:rPr>
      </w:pPr>
      <w:r w:rsidRPr="00012321">
        <w:rPr>
          <w:rFonts w:cs="Tahoma"/>
        </w:rPr>
        <w:t xml:space="preserve">L’emploi du verbe au présent inclut le futur. Le singulier comprend le pluriel et vice-versa à moins que le sens n’indique clairement qu’il ne peut logiquement en être ainsi. Avec l’emploi du mot </w:t>
      </w:r>
      <w:r>
        <w:rPr>
          <w:rFonts w:cs="Tahoma"/>
        </w:rPr>
        <w:t>« doit </w:t>
      </w:r>
      <w:r w:rsidRPr="00012321">
        <w:rPr>
          <w:rFonts w:cs="Tahoma"/>
        </w:rPr>
        <w:t xml:space="preserve">» ou </w:t>
      </w:r>
      <w:r>
        <w:rPr>
          <w:rFonts w:cs="Tahoma"/>
        </w:rPr>
        <w:t>« sera </w:t>
      </w:r>
      <w:r w:rsidRPr="00012321">
        <w:rPr>
          <w:rFonts w:cs="Tahoma"/>
        </w:rPr>
        <w:t xml:space="preserve">», l’obligation est absolue; les mots </w:t>
      </w:r>
      <w:r>
        <w:rPr>
          <w:rFonts w:cs="Tahoma"/>
        </w:rPr>
        <w:t>« peut </w:t>
      </w:r>
      <w:r w:rsidRPr="00012321">
        <w:rPr>
          <w:rFonts w:cs="Tahoma"/>
        </w:rPr>
        <w:t xml:space="preserve">» ou </w:t>
      </w:r>
      <w:r>
        <w:rPr>
          <w:rFonts w:cs="Tahoma"/>
        </w:rPr>
        <w:t>« devrait </w:t>
      </w:r>
      <w:r w:rsidRPr="00012321">
        <w:rPr>
          <w:rFonts w:cs="Tahoma"/>
        </w:rPr>
        <w:t>» conservent un sens facultatif.</w:t>
      </w:r>
    </w:p>
    <w:p w14:paraId="5D2D4869" w14:textId="77777777" w:rsidR="00A42EC3" w:rsidRDefault="00A42EC3" w:rsidP="005A3E9B">
      <w:pPr>
        <w:tabs>
          <w:tab w:val="left" w:pos="2160"/>
          <w:tab w:val="left" w:pos="3492"/>
          <w:tab w:val="left" w:pos="3672"/>
          <w:tab w:val="left" w:pos="4032"/>
        </w:tabs>
        <w:ind w:left="-567" w:right="-426"/>
        <w:jc w:val="both"/>
        <w:rPr>
          <w:rFonts w:cs="Tahoma"/>
        </w:rPr>
      </w:pPr>
    </w:p>
    <w:p w14:paraId="2D3FD789" w14:textId="77777777" w:rsidR="0080020C" w:rsidRDefault="0080020C">
      <w:pPr>
        <w:widowControl/>
        <w:autoSpaceDE/>
        <w:autoSpaceDN/>
        <w:adjustRightInd/>
        <w:rPr>
          <w:rFonts w:cs="Tahoma"/>
          <w:b/>
          <w:bCs/>
          <w:iCs/>
        </w:rPr>
      </w:pPr>
      <w:bookmarkStart w:id="13" w:name="_Toc356976496"/>
      <w:bookmarkStart w:id="14" w:name="_Toc373171617"/>
      <w:r>
        <w:br w:type="page"/>
      </w:r>
    </w:p>
    <w:p w14:paraId="053C721F" w14:textId="77777777" w:rsidR="00A42EC3" w:rsidRDefault="00A42EC3" w:rsidP="00B4031B">
      <w:pPr>
        <w:pStyle w:val="Titre2"/>
      </w:pPr>
      <w:bookmarkStart w:id="15" w:name="_Toc476300709"/>
      <w:r>
        <w:lastRenderedPageBreak/>
        <w:t xml:space="preserve">1.7 </w:t>
      </w:r>
      <w:r w:rsidR="0080020C">
        <w:tab/>
      </w:r>
      <w:r>
        <w:t>Numérotation</w:t>
      </w:r>
      <w:bookmarkEnd w:id="13"/>
      <w:bookmarkEnd w:id="14"/>
      <w:bookmarkEnd w:id="15"/>
    </w:p>
    <w:p w14:paraId="7AF2D072" w14:textId="77777777" w:rsidR="00A42EC3" w:rsidRPr="00AD409A" w:rsidRDefault="00A42EC3" w:rsidP="0080020C">
      <w:pPr>
        <w:tabs>
          <w:tab w:val="left" w:pos="2160"/>
          <w:tab w:val="left" w:pos="3492"/>
          <w:tab w:val="left" w:pos="3672"/>
          <w:tab w:val="left" w:pos="4032"/>
        </w:tabs>
        <w:ind w:left="284" w:right="-426"/>
        <w:jc w:val="both"/>
        <w:rPr>
          <w:rFonts w:cs="Tahoma"/>
        </w:rPr>
      </w:pPr>
      <w:r w:rsidRPr="00AD409A">
        <w:rPr>
          <w:rFonts w:cs="Tahoma"/>
        </w:rPr>
        <w:t xml:space="preserve">Le tableau ci-dessous indique la méthode de numérotation utilisée dans le présent règlement. </w:t>
      </w:r>
    </w:p>
    <w:p w14:paraId="5033A6AA" w14:textId="77777777" w:rsidR="00A42EC3" w:rsidRPr="0080020C" w:rsidRDefault="00A42EC3" w:rsidP="005A3E9B">
      <w:pPr>
        <w:tabs>
          <w:tab w:val="left" w:pos="2160"/>
          <w:tab w:val="left" w:pos="3492"/>
          <w:tab w:val="left" w:pos="3672"/>
          <w:tab w:val="left" w:pos="4032"/>
        </w:tabs>
        <w:ind w:left="-567" w:right="-426"/>
        <w:jc w:val="both"/>
        <w:rPr>
          <w:rFonts w:cs="Tahoma"/>
          <w:sz w:val="12"/>
          <w:szCs w:val="12"/>
        </w:rPr>
      </w:pPr>
    </w:p>
    <w:p w14:paraId="688DAE55" w14:textId="77777777" w:rsidR="00A42EC3" w:rsidRPr="00AD409A" w:rsidRDefault="00A42EC3" w:rsidP="0080020C">
      <w:pPr>
        <w:tabs>
          <w:tab w:val="left" w:pos="2160"/>
          <w:tab w:val="left" w:pos="3492"/>
          <w:tab w:val="left" w:pos="3672"/>
          <w:tab w:val="left" w:pos="4032"/>
        </w:tabs>
        <w:ind w:left="284" w:right="-426"/>
        <w:jc w:val="both"/>
        <w:rPr>
          <w:rFonts w:cs="Tahoma"/>
        </w:rPr>
      </w:pPr>
      <w:r w:rsidRPr="00AD409A">
        <w:rPr>
          <w:rFonts w:cs="Tahoma"/>
        </w:rPr>
        <w:t>1. Numéro du chapitre</w:t>
      </w:r>
    </w:p>
    <w:p w14:paraId="1E65E645" w14:textId="77777777" w:rsidR="00A42EC3" w:rsidRPr="00AD409A" w:rsidRDefault="00A42EC3" w:rsidP="0080020C">
      <w:pPr>
        <w:tabs>
          <w:tab w:val="left" w:pos="2160"/>
          <w:tab w:val="left" w:pos="3492"/>
          <w:tab w:val="left" w:pos="3672"/>
          <w:tab w:val="left" w:pos="4032"/>
        </w:tabs>
        <w:ind w:left="284" w:right="-426"/>
        <w:jc w:val="both"/>
        <w:rPr>
          <w:rFonts w:cs="Tahoma"/>
        </w:rPr>
      </w:pPr>
      <w:r w:rsidRPr="00AD409A">
        <w:rPr>
          <w:rFonts w:cs="Tahoma"/>
        </w:rPr>
        <w:t>1.1 Numéro de la section</w:t>
      </w:r>
    </w:p>
    <w:p w14:paraId="463FB46A" w14:textId="77777777" w:rsidR="00A42EC3" w:rsidRPr="00AD409A" w:rsidRDefault="00A42EC3" w:rsidP="0080020C">
      <w:pPr>
        <w:tabs>
          <w:tab w:val="left" w:pos="2160"/>
          <w:tab w:val="left" w:pos="3492"/>
          <w:tab w:val="left" w:pos="3672"/>
          <w:tab w:val="left" w:pos="4032"/>
        </w:tabs>
        <w:ind w:left="284" w:right="-426"/>
        <w:jc w:val="both"/>
        <w:rPr>
          <w:rFonts w:cs="Tahoma"/>
        </w:rPr>
      </w:pPr>
      <w:r w:rsidRPr="00AD409A">
        <w:rPr>
          <w:rFonts w:cs="Tahoma"/>
        </w:rPr>
        <w:t>1.1.1 Numéro de l’article</w:t>
      </w:r>
    </w:p>
    <w:p w14:paraId="14F92E10" w14:textId="77777777" w:rsidR="00A42EC3" w:rsidRPr="00AD409A" w:rsidRDefault="00A42EC3" w:rsidP="0080020C">
      <w:pPr>
        <w:tabs>
          <w:tab w:val="left" w:pos="2160"/>
          <w:tab w:val="left" w:pos="3492"/>
          <w:tab w:val="left" w:pos="3672"/>
          <w:tab w:val="left" w:pos="4032"/>
        </w:tabs>
        <w:ind w:left="284" w:right="-426"/>
        <w:jc w:val="both"/>
        <w:rPr>
          <w:rFonts w:cs="Tahoma"/>
        </w:rPr>
      </w:pPr>
      <w:r w:rsidRPr="00AD409A">
        <w:rPr>
          <w:rFonts w:cs="Tahoma"/>
        </w:rPr>
        <w:t>1.1.1. 1) Paragraphe</w:t>
      </w:r>
    </w:p>
    <w:p w14:paraId="3668D057" w14:textId="77777777" w:rsidR="00A42EC3" w:rsidRPr="00AD409A" w:rsidRDefault="00A42EC3" w:rsidP="0080020C">
      <w:pPr>
        <w:tabs>
          <w:tab w:val="left" w:pos="2160"/>
          <w:tab w:val="left" w:pos="3492"/>
          <w:tab w:val="left" w:pos="3672"/>
          <w:tab w:val="left" w:pos="4032"/>
        </w:tabs>
        <w:ind w:left="284" w:right="-426"/>
        <w:jc w:val="both"/>
        <w:rPr>
          <w:rFonts w:cs="Tahoma"/>
        </w:rPr>
      </w:pPr>
      <w:r w:rsidRPr="00AD409A">
        <w:rPr>
          <w:rFonts w:cs="Tahoma"/>
        </w:rPr>
        <w:t>1.1.1. 1) a) Sous-paragraphe</w:t>
      </w:r>
    </w:p>
    <w:p w14:paraId="6E0D59BE" w14:textId="77777777" w:rsidR="00A42EC3" w:rsidRPr="00E313C7" w:rsidRDefault="00A42EC3" w:rsidP="00E313C7"/>
    <w:p w14:paraId="1138BA73" w14:textId="77777777" w:rsidR="00A42EC3" w:rsidRPr="00012321" w:rsidRDefault="00A42EC3" w:rsidP="00B4031B">
      <w:pPr>
        <w:pStyle w:val="Titre2"/>
      </w:pPr>
      <w:bookmarkStart w:id="16" w:name="_Toc373171618"/>
      <w:bookmarkStart w:id="17" w:name="_Toc476300710"/>
      <w:r>
        <w:t xml:space="preserve">1.8 </w:t>
      </w:r>
      <w:r w:rsidR="0080020C">
        <w:tab/>
      </w:r>
      <w:r w:rsidRPr="00B05033">
        <w:t>Invalidité partielle du</w:t>
      </w:r>
      <w:r w:rsidRPr="00012321">
        <w:t xml:space="preserve"> règlement</w:t>
      </w:r>
      <w:bookmarkEnd w:id="16"/>
      <w:bookmarkEnd w:id="17"/>
    </w:p>
    <w:p w14:paraId="48557AF5" w14:textId="77777777" w:rsidR="00A42EC3" w:rsidRPr="00012321" w:rsidRDefault="00A42EC3" w:rsidP="0080020C">
      <w:pPr>
        <w:tabs>
          <w:tab w:val="left" w:pos="2160"/>
          <w:tab w:val="left" w:pos="3152"/>
          <w:tab w:val="left" w:pos="3492"/>
          <w:tab w:val="left" w:pos="3672"/>
          <w:tab w:val="left" w:pos="4032"/>
        </w:tabs>
        <w:ind w:left="284" w:right="-426"/>
        <w:jc w:val="both"/>
        <w:rPr>
          <w:rFonts w:cs="Tahoma"/>
        </w:rPr>
      </w:pPr>
      <w:r w:rsidRPr="00012321">
        <w:rPr>
          <w:rFonts w:cs="Tahoma"/>
        </w:rPr>
        <w:t xml:space="preserve">Dans le cas où une disposition du </w:t>
      </w:r>
      <w:r>
        <w:rPr>
          <w:rFonts w:cs="Tahoma"/>
        </w:rPr>
        <w:t>R</w:t>
      </w:r>
      <w:r w:rsidRPr="00012321">
        <w:rPr>
          <w:rFonts w:cs="Tahoma"/>
        </w:rPr>
        <w:t xml:space="preserve">èglement de </w:t>
      </w:r>
      <w:r>
        <w:rPr>
          <w:rFonts w:cs="Tahoma"/>
        </w:rPr>
        <w:t>lotissement</w:t>
      </w:r>
      <w:r w:rsidRPr="00012321">
        <w:rPr>
          <w:rFonts w:cs="Tahoma"/>
        </w:rPr>
        <w:t xml:space="preserve"> est déclarée invalide par un tribunal, la légalité des autres dispositions n’est pas touchée et elles continuent à s’appliquer et à être en vigueur.</w:t>
      </w:r>
    </w:p>
    <w:p w14:paraId="125AF727"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46C84718" w14:textId="77777777" w:rsidR="00A42EC3" w:rsidRDefault="00A42EC3" w:rsidP="00B4031B">
      <w:pPr>
        <w:pStyle w:val="Titre2"/>
      </w:pPr>
      <w:bookmarkStart w:id="18" w:name="_Toc373171619"/>
      <w:bookmarkStart w:id="19" w:name="_Toc476300711"/>
      <w:r>
        <w:t xml:space="preserve">1.9 </w:t>
      </w:r>
      <w:r w:rsidR="0080020C">
        <w:tab/>
      </w:r>
      <w:r>
        <w:t>Préséance</w:t>
      </w:r>
      <w:bookmarkEnd w:id="18"/>
      <w:bookmarkEnd w:id="19"/>
    </w:p>
    <w:p w14:paraId="0C5C38D7" w14:textId="77777777" w:rsidR="00A42EC3" w:rsidRDefault="00A42EC3" w:rsidP="0080020C">
      <w:pPr>
        <w:tabs>
          <w:tab w:val="left" w:pos="2160"/>
          <w:tab w:val="left" w:pos="3152"/>
          <w:tab w:val="left" w:pos="3492"/>
          <w:tab w:val="left" w:pos="3672"/>
          <w:tab w:val="left" w:pos="4032"/>
        </w:tabs>
        <w:ind w:left="284" w:right="-426"/>
        <w:jc w:val="both"/>
        <w:rPr>
          <w:rFonts w:cs="Tahoma"/>
        </w:rPr>
      </w:pPr>
      <w:r>
        <w:rPr>
          <w:rFonts w:cs="Tahoma"/>
        </w:rPr>
        <w:t>Lorsqu’une disposition du présent règlement est incompatible avec tout autre Règlement municipal ou avec une autre disposition du présent règlement, la disposition la plus restrictive ou prohibitive s’applique.</w:t>
      </w:r>
    </w:p>
    <w:p w14:paraId="48FD50C5"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3910660A" w14:textId="77777777" w:rsidR="00A42EC3" w:rsidRDefault="00A42EC3" w:rsidP="00B4031B">
      <w:pPr>
        <w:pStyle w:val="Titre2"/>
      </w:pPr>
      <w:bookmarkStart w:id="20" w:name="_Toc373171620"/>
      <w:bookmarkStart w:id="21" w:name="_Toc476300712"/>
      <w:r>
        <w:t xml:space="preserve">1.10 </w:t>
      </w:r>
      <w:r w:rsidR="0080020C">
        <w:tab/>
      </w:r>
      <w:r>
        <w:t>Application du Règlement</w:t>
      </w:r>
      <w:bookmarkEnd w:id="20"/>
      <w:bookmarkEnd w:id="21"/>
    </w:p>
    <w:p w14:paraId="45276A9E" w14:textId="77777777" w:rsidR="00A42EC3" w:rsidRDefault="00A42EC3" w:rsidP="0080020C">
      <w:pPr>
        <w:tabs>
          <w:tab w:val="left" w:pos="851"/>
          <w:tab w:val="left" w:pos="3011"/>
          <w:tab w:val="left" w:pos="3492"/>
          <w:tab w:val="left" w:pos="3672"/>
          <w:tab w:val="left" w:pos="4032"/>
        </w:tabs>
        <w:ind w:left="284" w:right="-426"/>
        <w:jc w:val="both"/>
        <w:rPr>
          <w:rFonts w:cs="Tahoma"/>
        </w:rPr>
      </w:pPr>
      <w:r>
        <w:rPr>
          <w:rFonts w:cs="Tahoma"/>
        </w:rPr>
        <w:t xml:space="preserve">L’administration et l’application du présent règlement relèvent du </w:t>
      </w:r>
      <w:hyperlink w:anchor="fonctionnaire" w:history="1">
        <w:r w:rsidRPr="0082411A">
          <w:rPr>
            <w:rStyle w:val="Lienhypertexte"/>
            <w:rFonts w:cs="Tahoma"/>
          </w:rPr>
          <w:t>fonctionnaire désigné</w:t>
        </w:r>
      </w:hyperlink>
      <w:r>
        <w:rPr>
          <w:rFonts w:cs="Tahoma"/>
        </w:rPr>
        <w:t xml:space="preserve">, nommé par résolution du </w:t>
      </w:r>
      <w:hyperlink w:anchor="conseil" w:history="1">
        <w:r w:rsidRPr="00EB54ED">
          <w:rPr>
            <w:rStyle w:val="Lienhypertexte"/>
            <w:rFonts w:cs="Tahoma"/>
          </w:rPr>
          <w:t>conseil</w:t>
        </w:r>
      </w:hyperlink>
      <w:r>
        <w:rPr>
          <w:rFonts w:cs="Tahoma"/>
        </w:rPr>
        <w:t xml:space="preserve"> municipal de Saint-Fabien.</w:t>
      </w:r>
    </w:p>
    <w:p w14:paraId="14321933"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60FD7F49" w14:textId="77777777" w:rsidR="00A42EC3" w:rsidRDefault="00A42EC3" w:rsidP="00B4031B">
      <w:pPr>
        <w:pStyle w:val="Titre2"/>
      </w:pPr>
      <w:bookmarkStart w:id="22" w:name="_Toc373171621"/>
      <w:bookmarkStart w:id="23" w:name="_Toc476300713"/>
      <w:r>
        <w:t>1.11</w:t>
      </w:r>
      <w:r w:rsidRPr="000E3071">
        <w:t xml:space="preserve"> </w:t>
      </w:r>
      <w:r w:rsidR="0080020C">
        <w:tab/>
      </w:r>
      <w:r w:rsidRPr="002D0588">
        <w:t>Infraction au règlement</w:t>
      </w:r>
      <w:bookmarkEnd w:id="22"/>
      <w:bookmarkEnd w:id="23"/>
    </w:p>
    <w:p w14:paraId="7808F17A" w14:textId="77777777" w:rsidR="00A42EC3" w:rsidRDefault="00A42EC3" w:rsidP="0080020C">
      <w:pPr>
        <w:tabs>
          <w:tab w:val="left" w:pos="851"/>
          <w:tab w:val="left" w:pos="3011"/>
          <w:tab w:val="left" w:pos="3492"/>
          <w:tab w:val="left" w:pos="3672"/>
          <w:tab w:val="left" w:pos="4032"/>
        </w:tabs>
        <w:ind w:left="284" w:right="-426"/>
        <w:jc w:val="both"/>
        <w:rPr>
          <w:rFonts w:cs="Tahoma"/>
        </w:rPr>
      </w:pPr>
      <w:r w:rsidRPr="002D0588">
        <w:rPr>
          <w:rFonts w:cs="Tahoma"/>
        </w:rPr>
        <w:t xml:space="preserve">Toute personne qui agit en contravention au </w:t>
      </w:r>
      <w:r>
        <w:rPr>
          <w:rFonts w:cs="Tahoma"/>
        </w:rPr>
        <w:t>R</w:t>
      </w:r>
      <w:r w:rsidRPr="002D0588">
        <w:rPr>
          <w:rFonts w:cs="Tahoma"/>
        </w:rPr>
        <w:t xml:space="preserve">èglement de </w:t>
      </w:r>
      <w:r>
        <w:rPr>
          <w:rFonts w:cs="Tahoma"/>
        </w:rPr>
        <w:t>lotissement</w:t>
      </w:r>
      <w:r w:rsidRPr="002D0588">
        <w:rPr>
          <w:rFonts w:cs="Tahoma"/>
        </w:rPr>
        <w:t xml:space="preserve"> commet une infraction.</w:t>
      </w:r>
    </w:p>
    <w:p w14:paraId="0A24CCFC" w14:textId="77777777" w:rsidR="00A42EC3" w:rsidRDefault="00A42EC3" w:rsidP="005A3E9B">
      <w:pPr>
        <w:tabs>
          <w:tab w:val="left" w:pos="851"/>
          <w:tab w:val="left" w:pos="3011"/>
          <w:tab w:val="left" w:pos="3492"/>
          <w:tab w:val="left" w:pos="3672"/>
          <w:tab w:val="left" w:pos="4032"/>
        </w:tabs>
        <w:ind w:left="-567" w:right="-426"/>
        <w:jc w:val="both"/>
        <w:rPr>
          <w:rFonts w:cs="Tahoma"/>
        </w:rPr>
      </w:pPr>
    </w:p>
    <w:p w14:paraId="40D8962B" w14:textId="77777777" w:rsidR="00A42EC3" w:rsidRDefault="00A42EC3" w:rsidP="00B4031B">
      <w:pPr>
        <w:pStyle w:val="Titre2"/>
      </w:pPr>
      <w:bookmarkStart w:id="24" w:name="_Toc373171622"/>
      <w:bookmarkStart w:id="25" w:name="_Toc476300714"/>
      <w:r>
        <w:t>1.12</w:t>
      </w:r>
      <w:r w:rsidRPr="000E3071">
        <w:t xml:space="preserve"> </w:t>
      </w:r>
      <w:r w:rsidR="0080020C">
        <w:tab/>
      </w:r>
      <w:r w:rsidRPr="002D0588">
        <w:t>Abrogation</w:t>
      </w:r>
      <w:bookmarkEnd w:id="24"/>
      <w:bookmarkEnd w:id="25"/>
    </w:p>
    <w:p w14:paraId="5005D96B" w14:textId="77777777" w:rsidR="00A42EC3" w:rsidRDefault="00A42EC3" w:rsidP="0080020C">
      <w:pPr>
        <w:tabs>
          <w:tab w:val="left" w:pos="284"/>
          <w:tab w:val="left" w:pos="3492"/>
          <w:tab w:val="left" w:pos="3672"/>
          <w:tab w:val="left" w:pos="4032"/>
        </w:tabs>
        <w:ind w:left="284" w:right="-426"/>
        <w:jc w:val="both"/>
        <w:rPr>
          <w:rFonts w:cs="Tahoma"/>
        </w:rPr>
      </w:pPr>
      <w:r w:rsidRPr="002D0588">
        <w:rPr>
          <w:rFonts w:cs="Tahoma"/>
        </w:rPr>
        <w:t xml:space="preserve">Ce règlement abroge </w:t>
      </w:r>
      <w:r>
        <w:rPr>
          <w:rFonts w:cs="Tahoma"/>
        </w:rPr>
        <w:t xml:space="preserve">le Règlement de lotissement </w:t>
      </w:r>
      <w:r w:rsidR="00136DDD">
        <w:rPr>
          <w:rFonts w:cs="Tahoma"/>
        </w:rPr>
        <w:t>#</w:t>
      </w:r>
      <w:r>
        <w:rPr>
          <w:rFonts w:cs="Tahoma"/>
        </w:rPr>
        <w:t xml:space="preserve"> 243 et tous ses amendements.</w:t>
      </w:r>
    </w:p>
    <w:p w14:paraId="0B72C9FF" w14:textId="77777777" w:rsidR="00DC7BDF" w:rsidRPr="002B17E4" w:rsidRDefault="00DC7BDF" w:rsidP="00A415A2">
      <w:pPr>
        <w:tabs>
          <w:tab w:val="left" w:pos="2160"/>
          <w:tab w:val="left" w:pos="3011"/>
          <w:tab w:val="left" w:pos="3132"/>
          <w:tab w:val="left" w:pos="4392"/>
          <w:tab w:val="left" w:pos="6912"/>
        </w:tabs>
        <w:ind w:left="459" w:hanging="425"/>
        <w:jc w:val="both"/>
        <w:rPr>
          <w:rFonts w:cs="Tahoma"/>
        </w:rPr>
      </w:pPr>
    </w:p>
    <w:p w14:paraId="4DBBF33C" w14:textId="77777777" w:rsidR="00492E23" w:rsidRDefault="00492E23" w:rsidP="007A0939">
      <w:pPr>
        <w:rPr>
          <w:rFonts w:cs="Tahoma"/>
        </w:rPr>
      </w:pPr>
    </w:p>
    <w:p w14:paraId="3E6F1618" w14:textId="77777777" w:rsidR="00492E23" w:rsidRDefault="00492E23" w:rsidP="00D47B00">
      <w:pPr>
        <w:pStyle w:val="Titre1"/>
        <w:tabs>
          <w:tab w:val="left" w:pos="1134"/>
        </w:tabs>
        <w:spacing w:before="0" w:after="0"/>
        <w:ind w:left="2127" w:right="-426" w:hanging="2694"/>
        <w:jc w:val="both"/>
      </w:pPr>
      <w:r>
        <w:br w:type="page"/>
      </w:r>
      <w:bookmarkStart w:id="26" w:name="_Toc476300715"/>
      <w:r w:rsidR="00D47B00">
        <w:lastRenderedPageBreak/>
        <w:t xml:space="preserve">CHAPITRE </w:t>
      </w:r>
      <w:r w:rsidR="00D47B00">
        <w:tab/>
        <w:t xml:space="preserve">2 : </w:t>
      </w:r>
      <w:r w:rsidR="00D47B00">
        <w:tab/>
        <w:t>C</w:t>
      </w:r>
      <w:r w:rsidR="00D47B00" w:rsidRPr="00BA3287">
        <w:t>ONDITIONS PRÉALABLES À L’APPROBATION D’</w:t>
      </w:r>
      <w:r w:rsidR="00D47B00">
        <w:t xml:space="preserve">UNE OPÉRATION </w:t>
      </w:r>
      <w:r w:rsidR="00D47B00" w:rsidRPr="00BA3287">
        <w:t>CADASTRALE</w:t>
      </w:r>
      <w:bookmarkEnd w:id="26"/>
    </w:p>
    <w:p w14:paraId="46AF73A1" w14:textId="77777777" w:rsidR="00DC7BDF" w:rsidRPr="00E313C7" w:rsidRDefault="00DC7BDF" w:rsidP="00E313C7"/>
    <w:p w14:paraId="53F3CA51" w14:textId="77777777" w:rsidR="00DC7BDF" w:rsidRPr="007272B9" w:rsidRDefault="005A3E9B" w:rsidP="00B4031B">
      <w:pPr>
        <w:pStyle w:val="Titre2"/>
        <w:rPr>
          <w:i/>
        </w:rPr>
      </w:pPr>
      <w:bookmarkStart w:id="27" w:name="_Toc476300716"/>
      <w:r>
        <w:t>2.1</w:t>
      </w:r>
      <w:r w:rsidR="00DC7BDF">
        <w:t xml:space="preserve"> </w:t>
      </w:r>
      <w:r w:rsidR="0080020C">
        <w:tab/>
      </w:r>
      <w:r w:rsidR="00DC7BDF" w:rsidRPr="007272B9">
        <w:t>Cession des voies de circulation</w:t>
      </w:r>
      <w:bookmarkEnd w:id="27"/>
    </w:p>
    <w:p w14:paraId="4AA575AB" w14:textId="77777777" w:rsidR="00DC7BDF" w:rsidRPr="002B17E4" w:rsidRDefault="00DC7BDF" w:rsidP="0080020C">
      <w:pPr>
        <w:ind w:left="284" w:right="-426"/>
        <w:jc w:val="both"/>
        <w:rPr>
          <w:rFonts w:cs="Tahoma"/>
        </w:rPr>
      </w:pPr>
      <w:r w:rsidRPr="002B17E4">
        <w:rPr>
          <w:rFonts w:cs="Tahoma"/>
        </w:rPr>
        <w:t xml:space="preserve">Toute </w:t>
      </w:r>
      <w:hyperlink w:anchor="opérationcadastrale" w:history="1">
        <w:r w:rsidRPr="0032239E">
          <w:rPr>
            <w:rStyle w:val="Lienhypertexte"/>
            <w:rFonts w:cs="Tahoma"/>
          </w:rPr>
          <w:t>opération cadastrale</w:t>
        </w:r>
      </w:hyperlink>
      <w:r w:rsidRPr="002B17E4">
        <w:rPr>
          <w:rFonts w:cs="Tahoma"/>
        </w:rPr>
        <w:t xml:space="preserve"> montrant une </w:t>
      </w:r>
      <w:hyperlink w:anchor="voiecirculation" w:history="1">
        <w:r w:rsidRPr="0032239E">
          <w:rPr>
            <w:rStyle w:val="Lienhypertexte"/>
            <w:rFonts w:cs="Tahoma"/>
          </w:rPr>
          <w:t>voie de circulation</w:t>
        </w:r>
      </w:hyperlink>
      <w:r w:rsidRPr="002B17E4">
        <w:rPr>
          <w:rFonts w:cs="Tahoma"/>
        </w:rPr>
        <w:t xml:space="preserve"> destinée à être publique ne peut être approuvée avant que le propriétaire du </w:t>
      </w:r>
      <w:hyperlink w:anchor="terrain" w:history="1">
        <w:r w:rsidRPr="0032239E">
          <w:rPr>
            <w:rStyle w:val="Lienhypertexte"/>
            <w:rFonts w:cs="Tahoma"/>
          </w:rPr>
          <w:t>terrain</w:t>
        </w:r>
      </w:hyperlink>
      <w:r w:rsidRPr="002B17E4">
        <w:rPr>
          <w:rFonts w:cs="Tahoma"/>
        </w:rPr>
        <w:t xml:space="preserve"> visé par cette </w:t>
      </w:r>
      <w:hyperlink w:anchor="opérationcadastrale" w:history="1">
        <w:r w:rsidRPr="0032239E">
          <w:rPr>
            <w:rStyle w:val="Lienhypertexte"/>
            <w:rFonts w:cs="Tahoma"/>
          </w:rPr>
          <w:t>opération cadastrale</w:t>
        </w:r>
      </w:hyperlink>
      <w:r w:rsidRPr="002B17E4">
        <w:rPr>
          <w:rFonts w:cs="Tahoma"/>
        </w:rPr>
        <w:t xml:space="preserve"> ne se soit engagé, par écrit, à céder pour </w:t>
      </w:r>
      <w:r>
        <w:rPr>
          <w:rFonts w:cs="Tahoma"/>
        </w:rPr>
        <w:t xml:space="preserve">1 $ </w:t>
      </w:r>
      <w:r w:rsidRPr="002B17E4">
        <w:rPr>
          <w:rFonts w:cs="Tahoma"/>
        </w:rPr>
        <w:t xml:space="preserve">à la </w:t>
      </w:r>
      <w:hyperlink w:anchor="Municipalité" w:history="1">
        <w:r w:rsidRPr="0032239E">
          <w:rPr>
            <w:rStyle w:val="Lienhypertexte"/>
            <w:rFonts w:cs="Tahoma"/>
          </w:rPr>
          <w:t>municipalité</w:t>
        </w:r>
      </w:hyperlink>
      <w:r w:rsidRPr="002B17E4">
        <w:rPr>
          <w:rFonts w:cs="Tahoma"/>
        </w:rPr>
        <w:t xml:space="preserve"> l’</w:t>
      </w:r>
      <w:hyperlink w:anchor="emprise" w:history="1">
        <w:r w:rsidRPr="0032239E">
          <w:rPr>
            <w:rStyle w:val="Lienhypertexte"/>
            <w:rFonts w:cs="Tahoma"/>
          </w:rPr>
          <w:t>emprise</w:t>
        </w:r>
      </w:hyperlink>
      <w:r w:rsidRPr="002B17E4">
        <w:rPr>
          <w:rFonts w:cs="Tahoma"/>
        </w:rPr>
        <w:t xml:space="preserve"> de cette </w:t>
      </w:r>
      <w:hyperlink w:anchor="voiecirculation" w:history="1">
        <w:r w:rsidRPr="0032239E">
          <w:rPr>
            <w:rStyle w:val="Lienhypertexte"/>
            <w:rFonts w:cs="Tahoma"/>
          </w:rPr>
          <w:t>voie de circulation</w:t>
        </w:r>
      </w:hyperlink>
      <w:r w:rsidRPr="002B17E4">
        <w:rPr>
          <w:rFonts w:cs="Tahoma"/>
        </w:rPr>
        <w:t>.</w:t>
      </w:r>
    </w:p>
    <w:p w14:paraId="489FFEB5" w14:textId="77777777" w:rsidR="00DC7BDF" w:rsidRPr="002B17E4" w:rsidRDefault="00DC7BDF" w:rsidP="0080020C">
      <w:pPr>
        <w:ind w:left="284" w:right="-426" w:hanging="851"/>
      </w:pPr>
    </w:p>
    <w:p w14:paraId="3CFB3A93" w14:textId="77777777" w:rsidR="00DC7BDF" w:rsidRPr="007272B9" w:rsidRDefault="005A3E9B" w:rsidP="00B4031B">
      <w:pPr>
        <w:pStyle w:val="Titre2"/>
        <w:rPr>
          <w:i/>
        </w:rPr>
      </w:pPr>
      <w:bookmarkStart w:id="28" w:name="_Toc476300717"/>
      <w:r>
        <w:t>2.2</w:t>
      </w:r>
      <w:r w:rsidR="00DC7BDF">
        <w:t xml:space="preserve"> </w:t>
      </w:r>
      <w:r w:rsidR="0080020C">
        <w:tab/>
      </w:r>
      <w:r w:rsidR="00DC7BDF" w:rsidRPr="007272B9">
        <w:t>Cession de terrain pour fins de parcs ou de terrains de jeux</w:t>
      </w:r>
      <w:bookmarkEnd w:id="28"/>
    </w:p>
    <w:p w14:paraId="0D02E48F" w14:textId="77777777" w:rsidR="00DC7BDF" w:rsidRPr="002B17E4" w:rsidRDefault="00DC7BDF" w:rsidP="0080020C">
      <w:pPr>
        <w:ind w:left="284" w:right="-426"/>
        <w:jc w:val="both"/>
        <w:rPr>
          <w:rFonts w:cs="Tahoma"/>
        </w:rPr>
      </w:pPr>
      <w:r w:rsidRPr="002B17E4">
        <w:rPr>
          <w:rFonts w:cs="Tahoma"/>
        </w:rPr>
        <w:t xml:space="preserve">Comme condition d'approbation d'une </w:t>
      </w:r>
      <w:hyperlink w:anchor="opérationcadastrale" w:history="1">
        <w:r w:rsidRPr="0032239E">
          <w:rPr>
            <w:rStyle w:val="Lienhypertexte"/>
            <w:rFonts w:cs="Tahoma"/>
          </w:rPr>
          <w:t>opération cadastrale</w:t>
        </w:r>
      </w:hyperlink>
      <w:r w:rsidRPr="002B17E4">
        <w:rPr>
          <w:rFonts w:cs="Tahoma"/>
        </w:rPr>
        <w:t xml:space="preserve">, autre qu'une </w:t>
      </w:r>
      <w:hyperlink w:anchor="annulation" w:history="1">
        <w:r w:rsidRPr="0032239E">
          <w:rPr>
            <w:rStyle w:val="Lienhypertexte"/>
            <w:rFonts w:cs="Tahoma"/>
          </w:rPr>
          <w:t>annulation</w:t>
        </w:r>
      </w:hyperlink>
      <w:r w:rsidRPr="002B17E4">
        <w:rPr>
          <w:rFonts w:cs="Tahoma"/>
        </w:rPr>
        <w:t xml:space="preserve">, une </w:t>
      </w:r>
      <w:hyperlink w:anchor="correction" w:history="1">
        <w:r w:rsidRPr="0032239E">
          <w:rPr>
            <w:rStyle w:val="Lienhypertexte"/>
            <w:rFonts w:cs="Tahoma"/>
          </w:rPr>
          <w:t>correction</w:t>
        </w:r>
      </w:hyperlink>
      <w:r w:rsidRPr="002B17E4">
        <w:rPr>
          <w:rFonts w:cs="Tahoma"/>
        </w:rPr>
        <w:t xml:space="preserve">, une identification cadastrale d'un </w:t>
      </w:r>
      <w:hyperlink w:anchor="terrain" w:history="1">
        <w:r w:rsidRPr="0032239E">
          <w:rPr>
            <w:rStyle w:val="Lienhypertexte"/>
            <w:rFonts w:cs="Tahoma"/>
          </w:rPr>
          <w:t>terrain</w:t>
        </w:r>
      </w:hyperlink>
      <w:r w:rsidRPr="002B17E4">
        <w:rPr>
          <w:rFonts w:cs="Tahoma"/>
        </w:rPr>
        <w:t xml:space="preserve"> déjà construit ou u</w:t>
      </w:r>
      <w:r>
        <w:rPr>
          <w:rFonts w:cs="Tahoma"/>
        </w:rPr>
        <w:t xml:space="preserve">n </w:t>
      </w:r>
      <w:hyperlink w:anchor="remplacement" w:history="1">
        <w:r w:rsidRPr="0054536A">
          <w:rPr>
            <w:rStyle w:val="Lienhypertexte"/>
            <w:rFonts w:cs="Tahoma"/>
          </w:rPr>
          <w:t>remplacement</w:t>
        </w:r>
      </w:hyperlink>
      <w:r>
        <w:rPr>
          <w:rFonts w:cs="Tahoma"/>
        </w:rPr>
        <w:t xml:space="preserve"> de numéro de </w:t>
      </w:r>
      <w:hyperlink w:anchor="lot" w:history="1">
        <w:r w:rsidRPr="0032239E">
          <w:rPr>
            <w:rStyle w:val="Lienhypertexte"/>
            <w:rFonts w:cs="Tahoma"/>
          </w:rPr>
          <w:t>lots</w:t>
        </w:r>
      </w:hyperlink>
      <w:r w:rsidRPr="002B17E4">
        <w:rPr>
          <w:rFonts w:cs="Tahoma"/>
        </w:rPr>
        <w:t xml:space="preserve"> n'entraînant aucune augmentation du nombre de </w:t>
      </w:r>
      <w:hyperlink w:anchor="lot" w:history="1">
        <w:r w:rsidRPr="0032239E">
          <w:rPr>
            <w:rStyle w:val="Lienhypertexte"/>
            <w:rFonts w:cs="Tahoma"/>
          </w:rPr>
          <w:t>lots</w:t>
        </w:r>
      </w:hyperlink>
      <w:r w:rsidRPr="002B17E4">
        <w:rPr>
          <w:rFonts w:cs="Tahoma"/>
        </w:rPr>
        <w:t xml:space="preserve">, que des rues y soient prévues ou non, le propriétaire doit respecter, selon la demande du </w:t>
      </w:r>
      <w:hyperlink w:anchor="conseil" w:history="1">
        <w:r w:rsidRPr="0032239E">
          <w:rPr>
            <w:rStyle w:val="Lienhypertexte"/>
            <w:rFonts w:cs="Tahoma"/>
          </w:rPr>
          <w:t>conseil</w:t>
        </w:r>
      </w:hyperlink>
      <w:r w:rsidRPr="002B17E4">
        <w:rPr>
          <w:rFonts w:cs="Tahoma"/>
        </w:rPr>
        <w:t>, l'une des conditions suivantes</w:t>
      </w:r>
      <w:r>
        <w:rPr>
          <w:rFonts w:cs="Tahoma"/>
        </w:rPr>
        <w:t xml:space="preserve"> </w:t>
      </w:r>
      <w:r w:rsidRPr="002B17E4">
        <w:rPr>
          <w:rFonts w:cs="Tahoma"/>
        </w:rPr>
        <w:t>:</w:t>
      </w:r>
    </w:p>
    <w:p w14:paraId="4306FC8B" w14:textId="77777777" w:rsidR="00DC7BDF" w:rsidRPr="0080020C" w:rsidRDefault="00DC7BDF" w:rsidP="0080020C">
      <w:pPr>
        <w:tabs>
          <w:tab w:val="left" w:pos="2160"/>
          <w:tab w:val="left" w:pos="3011"/>
          <w:tab w:val="left" w:pos="4392"/>
          <w:tab w:val="left" w:pos="6912"/>
        </w:tabs>
        <w:ind w:left="284" w:hanging="851"/>
        <w:jc w:val="both"/>
        <w:rPr>
          <w:rFonts w:cs="Tahoma"/>
          <w:sz w:val="12"/>
          <w:szCs w:val="12"/>
        </w:rPr>
      </w:pPr>
    </w:p>
    <w:p w14:paraId="7E133BFB" w14:textId="77777777" w:rsidR="00DC7BDF" w:rsidRDefault="00DC7BDF" w:rsidP="0080020C">
      <w:pPr>
        <w:pStyle w:val="Paragraphedeliste"/>
        <w:numPr>
          <w:ilvl w:val="0"/>
          <w:numId w:val="1"/>
        </w:numPr>
        <w:ind w:left="709" w:right="-426" w:hanging="425"/>
        <w:jc w:val="both"/>
        <w:rPr>
          <w:rFonts w:cs="Tahoma"/>
        </w:rPr>
      </w:pPr>
      <w:r w:rsidRPr="00DC7BDF">
        <w:rPr>
          <w:rFonts w:cs="Tahoma"/>
        </w:rPr>
        <w:t xml:space="preserve">Il s'engage à céder à la </w:t>
      </w:r>
      <w:hyperlink w:anchor="Municipalité" w:history="1">
        <w:r w:rsidRPr="00DC7BDF">
          <w:rPr>
            <w:rStyle w:val="Lienhypertexte"/>
            <w:rFonts w:cs="Tahoma"/>
          </w:rPr>
          <w:t>municipalité</w:t>
        </w:r>
      </w:hyperlink>
      <w:r w:rsidRPr="00DC7BDF">
        <w:rPr>
          <w:rFonts w:cs="Tahoma"/>
        </w:rPr>
        <w:t xml:space="preserve"> une </w:t>
      </w:r>
      <w:hyperlink w:anchor="supterrain" w:history="1">
        <w:r w:rsidRPr="00DC7BDF">
          <w:rPr>
            <w:rStyle w:val="Lienhypertexte"/>
            <w:rFonts w:cs="Tahoma"/>
          </w:rPr>
          <w:t>superficie de terrain</w:t>
        </w:r>
      </w:hyperlink>
      <w:r w:rsidRPr="00DC7BDF">
        <w:rPr>
          <w:rFonts w:cs="Tahoma"/>
        </w:rPr>
        <w:t xml:space="preserve"> égale à 5 % de la </w:t>
      </w:r>
      <w:hyperlink w:anchor="supterrain" w:history="1">
        <w:r w:rsidRPr="00DC7BDF">
          <w:rPr>
            <w:rStyle w:val="Lienhypertexte"/>
            <w:rFonts w:cs="Tahoma"/>
          </w:rPr>
          <w:t>superficie nette de terrain</w:t>
        </w:r>
      </w:hyperlink>
      <w:r w:rsidRPr="00DC7BDF">
        <w:rPr>
          <w:rFonts w:cs="Tahoma"/>
        </w:rPr>
        <w:t xml:space="preserve"> développé comprise dans le plan proposé, et ce, aux fins d'établir ou d'agrandir un </w:t>
      </w:r>
      <w:hyperlink w:anchor="parc" w:history="1">
        <w:r w:rsidRPr="00DC7BDF">
          <w:rPr>
            <w:rStyle w:val="Lienhypertexte"/>
            <w:rFonts w:cs="Tahoma"/>
          </w:rPr>
          <w:t>parc</w:t>
        </w:r>
      </w:hyperlink>
      <w:r w:rsidRPr="00DC7BDF">
        <w:rPr>
          <w:rFonts w:cs="Tahoma"/>
        </w:rPr>
        <w:t>, un terrain de jeux ou à maintenir un espace natu</w:t>
      </w:r>
      <w:r>
        <w:rPr>
          <w:rFonts w:cs="Tahoma"/>
        </w:rPr>
        <w:t>rel.</w:t>
      </w:r>
    </w:p>
    <w:p w14:paraId="42F10412" w14:textId="77777777" w:rsidR="00DC7BDF" w:rsidRPr="0080020C" w:rsidRDefault="00DC7BDF" w:rsidP="0080020C">
      <w:pPr>
        <w:pStyle w:val="Paragraphedeliste"/>
        <w:ind w:left="709" w:right="-426" w:hanging="425"/>
        <w:jc w:val="both"/>
        <w:rPr>
          <w:rFonts w:cs="Tahoma"/>
          <w:sz w:val="12"/>
          <w:szCs w:val="12"/>
        </w:rPr>
      </w:pPr>
    </w:p>
    <w:p w14:paraId="3335F1FE" w14:textId="77777777" w:rsidR="00DC7BDF" w:rsidRDefault="00DC7BDF" w:rsidP="0080020C">
      <w:pPr>
        <w:pStyle w:val="Paragraphedeliste"/>
        <w:numPr>
          <w:ilvl w:val="0"/>
          <w:numId w:val="1"/>
        </w:numPr>
        <w:ind w:left="709" w:right="-426" w:hanging="425"/>
        <w:jc w:val="both"/>
        <w:rPr>
          <w:rFonts w:cs="Tahoma"/>
        </w:rPr>
      </w:pPr>
      <w:r w:rsidRPr="00DC7BDF">
        <w:rPr>
          <w:rFonts w:cs="Tahoma"/>
        </w:rPr>
        <w:t xml:space="preserve">Il verse à la </w:t>
      </w:r>
      <w:hyperlink w:anchor="Municipalité" w:history="1">
        <w:r w:rsidRPr="00DC7BDF">
          <w:rPr>
            <w:rStyle w:val="Lienhypertexte"/>
            <w:rFonts w:cs="Tahoma"/>
          </w:rPr>
          <w:t>municipalité</w:t>
        </w:r>
      </w:hyperlink>
      <w:r w:rsidRPr="00DC7BDF">
        <w:rPr>
          <w:rFonts w:cs="Tahoma"/>
        </w:rPr>
        <w:t xml:space="preserve"> une somme équivalente à  5 % de la valeur anticipée du site après </w:t>
      </w:r>
      <w:hyperlink w:anchor="lotissement" w:history="1">
        <w:r w:rsidRPr="00DC7BDF">
          <w:rPr>
            <w:rStyle w:val="Lienhypertexte"/>
            <w:rFonts w:cs="Tahoma"/>
          </w:rPr>
          <w:t>lotissement</w:t>
        </w:r>
      </w:hyperlink>
      <w:r w:rsidRPr="00DC7BDF">
        <w:rPr>
          <w:rFonts w:cs="Tahoma"/>
        </w:rPr>
        <w:t xml:space="preserve">. Cette valeur est établie aux frais du propriétaire par un évaluateur agréé mandaté par la </w:t>
      </w:r>
      <w:hyperlink w:anchor="Municipalité" w:history="1">
        <w:r w:rsidRPr="00DC7BDF">
          <w:rPr>
            <w:rStyle w:val="Lienhypertexte"/>
            <w:rFonts w:cs="Tahoma"/>
          </w:rPr>
          <w:t>municipalité</w:t>
        </w:r>
      </w:hyperlink>
      <w:r w:rsidRPr="00DC7BDF">
        <w:rPr>
          <w:rFonts w:cs="Tahoma"/>
        </w:rPr>
        <w:t xml:space="preserve">.  Le montant maximal de contribution est </w:t>
      </w:r>
      <w:r>
        <w:rPr>
          <w:rFonts w:cs="Tahoma"/>
        </w:rPr>
        <w:t>de 250 $.</w:t>
      </w:r>
    </w:p>
    <w:p w14:paraId="379173BE" w14:textId="77777777" w:rsidR="00DC7BDF" w:rsidRPr="0080020C" w:rsidRDefault="00DC7BDF" w:rsidP="0080020C">
      <w:pPr>
        <w:pStyle w:val="Paragraphedeliste"/>
        <w:ind w:left="709" w:right="-426" w:hanging="425"/>
        <w:rPr>
          <w:rFonts w:cs="Tahoma"/>
          <w:sz w:val="12"/>
          <w:szCs w:val="12"/>
        </w:rPr>
      </w:pPr>
    </w:p>
    <w:p w14:paraId="62120B06" w14:textId="77777777" w:rsidR="00DC7BDF" w:rsidRPr="00DC7BDF" w:rsidRDefault="00DC7BDF" w:rsidP="0080020C">
      <w:pPr>
        <w:pStyle w:val="Paragraphedeliste"/>
        <w:numPr>
          <w:ilvl w:val="0"/>
          <w:numId w:val="1"/>
        </w:numPr>
        <w:ind w:left="709" w:right="-426" w:hanging="425"/>
        <w:jc w:val="both"/>
        <w:rPr>
          <w:rFonts w:cs="Tahoma"/>
        </w:rPr>
      </w:pPr>
      <w:r w:rsidRPr="00DC7BDF">
        <w:rPr>
          <w:rFonts w:cs="Tahoma"/>
        </w:rPr>
        <w:t xml:space="preserve">Il s'engage à céder à la </w:t>
      </w:r>
      <w:hyperlink w:anchor="Municipalité" w:history="1">
        <w:r w:rsidRPr="00DC7BDF">
          <w:rPr>
            <w:rStyle w:val="Lienhypertexte"/>
            <w:rFonts w:cs="Tahoma"/>
          </w:rPr>
          <w:t>municipalité</w:t>
        </w:r>
      </w:hyperlink>
      <w:r w:rsidRPr="00DC7BDF">
        <w:rPr>
          <w:rFonts w:cs="Tahoma"/>
        </w:rPr>
        <w:t xml:space="preserve"> une partie de </w:t>
      </w:r>
      <w:hyperlink w:anchor="terrain" w:history="1">
        <w:r w:rsidRPr="00DC7BDF">
          <w:rPr>
            <w:rStyle w:val="Lienhypertexte"/>
            <w:rFonts w:cs="Tahoma"/>
          </w:rPr>
          <w:t>terrain</w:t>
        </w:r>
      </w:hyperlink>
      <w:r w:rsidRPr="00DC7BDF">
        <w:rPr>
          <w:rFonts w:cs="Tahoma"/>
        </w:rPr>
        <w:t xml:space="preserve"> et il verse une somme. Le total de la valeur du </w:t>
      </w:r>
      <w:hyperlink w:anchor="terrain" w:history="1">
        <w:r w:rsidRPr="00DC7BDF">
          <w:rPr>
            <w:rStyle w:val="Lienhypertexte"/>
            <w:rFonts w:cs="Tahoma"/>
          </w:rPr>
          <w:t>terrain</w:t>
        </w:r>
      </w:hyperlink>
      <w:r w:rsidRPr="00DC7BDF">
        <w:rPr>
          <w:rFonts w:cs="Tahoma"/>
        </w:rPr>
        <w:t xml:space="preserve"> devant être cédé et la somme versée ne doit pas excéder 10 % de la valeur du site, selon les dispositions prévues </w:t>
      </w:r>
      <w:r w:rsidR="00700354">
        <w:rPr>
          <w:rFonts w:cs="Tahoma"/>
        </w:rPr>
        <w:t>au paragraphe</w:t>
      </w:r>
      <w:r w:rsidRPr="00DC7BDF">
        <w:rPr>
          <w:rFonts w:cs="Tahoma"/>
        </w:rPr>
        <w:t xml:space="preserve"> 2.</w:t>
      </w:r>
    </w:p>
    <w:p w14:paraId="693DDE90" w14:textId="77777777" w:rsidR="00DC7BDF" w:rsidRPr="0080020C" w:rsidRDefault="00DC7BDF" w:rsidP="0080020C">
      <w:pPr>
        <w:tabs>
          <w:tab w:val="left" w:pos="2160"/>
          <w:tab w:val="left" w:pos="3011"/>
          <w:tab w:val="left" w:pos="4392"/>
          <w:tab w:val="left" w:pos="6912"/>
        </w:tabs>
        <w:ind w:left="284" w:hanging="851"/>
        <w:jc w:val="both"/>
        <w:rPr>
          <w:rFonts w:cs="Tahoma"/>
          <w:sz w:val="12"/>
          <w:szCs w:val="12"/>
        </w:rPr>
      </w:pPr>
    </w:p>
    <w:p w14:paraId="05901E0C" w14:textId="77777777" w:rsidR="00DC7BDF" w:rsidRPr="002B17E4" w:rsidRDefault="00DC7BDF" w:rsidP="0080020C">
      <w:pPr>
        <w:ind w:left="709" w:right="-426"/>
        <w:jc w:val="both"/>
        <w:rPr>
          <w:rFonts w:cs="Tahoma"/>
        </w:rPr>
      </w:pPr>
      <w:r w:rsidRPr="002B17E4">
        <w:rPr>
          <w:rFonts w:cs="Tahoma"/>
        </w:rPr>
        <w:t xml:space="preserve">Lorsque le propriétaire s'engage à céder une partie de </w:t>
      </w:r>
      <w:hyperlink w:anchor="terrain" w:history="1">
        <w:r w:rsidRPr="0032239E">
          <w:rPr>
            <w:rStyle w:val="Lienhypertexte"/>
            <w:rFonts w:cs="Tahoma"/>
          </w:rPr>
          <w:t>terrain</w:t>
        </w:r>
      </w:hyperlink>
      <w:r w:rsidRPr="002B17E4">
        <w:rPr>
          <w:rFonts w:cs="Tahoma"/>
        </w:rPr>
        <w:t xml:space="preserve">, le </w:t>
      </w:r>
      <w:hyperlink w:anchor="terrain" w:history="1">
        <w:r w:rsidRPr="0032239E">
          <w:rPr>
            <w:rStyle w:val="Lienhypertexte"/>
            <w:rFonts w:cs="Tahoma"/>
          </w:rPr>
          <w:t>terrain</w:t>
        </w:r>
      </w:hyperlink>
      <w:r w:rsidRPr="002B17E4">
        <w:rPr>
          <w:rFonts w:cs="Tahoma"/>
        </w:rPr>
        <w:t xml:space="preserve"> ainsi cédé doit convenir, de l'avis du </w:t>
      </w:r>
      <w:hyperlink w:anchor="conseil" w:history="1">
        <w:r w:rsidRPr="0032239E">
          <w:rPr>
            <w:rStyle w:val="Lienhypertexte"/>
            <w:rFonts w:cs="Tahoma"/>
          </w:rPr>
          <w:t>conseil</w:t>
        </w:r>
      </w:hyperlink>
      <w:r w:rsidRPr="002B17E4">
        <w:rPr>
          <w:rFonts w:cs="Tahoma"/>
        </w:rPr>
        <w:t>, à l'établissement d'</w:t>
      </w:r>
      <w:r>
        <w:rPr>
          <w:rFonts w:cs="Tahoma"/>
        </w:rPr>
        <w:t xml:space="preserve">un </w:t>
      </w:r>
      <w:hyperlink w:anchor="parc" w:history="1">
        <w:r w:rsidRPr="0032239E">
          <w:rPr>
            <w:rStyle w:val="Lienhypertexte"/>
            <w:rFonts w:cs="Tahoma"/>
          </w:rPr>
          <w:t>parc</w:t>
        </w:r>
      </w:hyperlink>
      <w:r>
        <w:rPr>
          <w:rFonts w:cs="Tahoma"/>
        </w:rPr>
        <w:t>, d'un terrain de jeux</w:t>
      </w:r>
      <w:r w:rsidRPr="002B17E4">
        <w:rPr>
          <w:rFonts w:cs="Tahoma"/>
        </w:rPr>
        <w:t xml:space="preserve"> ou à l'aménagement d'un espace naturel. La </w:t>
      </w:r>
      <w:hyperlink w:anchor="Municipalité" w:history="1">
        <w:r w:rsidRPr="0032239E">
          <w:rPr>
            <w:rStyle w:val="Lienhypertexte"/>
            <w:rFonts w:cs="Tahoma"/>
          </w:rPr>
          <w:t>municipalité</w:t>
        </w:r>
      </w:hyperlink>
      <w:r w:rsidRPr="002B17E4">
        <w:rPr>
          <w:rFonts w:cs="Tahoma"/>
        </w:rPr>
        <w:t xml:space="preserve"> et le propriétaire peuvent convenir que l'engagement porte sur un </w:t>
      </w:r>
      <w:hyperlink w:anchor="terrain" w:history="1">
        <w:r w:rsidRPr="0032239E">
          <w:rPr>
            <w:rStyle w:val="Lienhypertexte"/>
            <w:rFonts w:cs="Tahoma"/>
          </w:rPr>
          <w:t>terrain</w:t>
        </w:r>
      </w:hyperlink>
      <w:r w:rsidRPr="002B17E4">
        <w:rPr>
          <w:rFonts w:cs="Tahoma"/>
        </w:rPr>
        <w:t xml:space="preserve"> faisant partie du territoire de la </w:t>
      </w:r>
      <w:hyperlink w:anchor="Municipalité" w:history="1">
        <w:r w:rsidRPr="0032239E">
          <w:rPr>
            <w:rStyle w:val="Lienhypertexte"/>
            <w:rFonts w:cs="Tahoma"/>
          </w:rPr>
          <w:t>municipalité</w:t>
        </w:r>
      </w:hyperlink>
      <w:r w:rsidRPr="002B17E4">
        <w:rPr>
          <w:rFonts w:cs="Tahoma"/>
        </w:rPr>
        <w:t xml:space="preserve"> qui n'est pas compris dans le site.</w:t>
      </w:r>
    </w:p>
    <w:p w14:paraId="04DD5CC6" w14:textId="77777777" w:rsidR="00DC7BDF" w:rsidRPr="0080020C" w:rsidRDefault="00DC7BDF" w:rsidP="0080020C">
      <w:pPr>
        <w:tabs>
          <w:tab w:val="left" w:pos="1185"/>
        </w:tabs>
        <w:ind w:left="709" w:right="-426" w:hanging="851"/>
        <w:jc w:val="both"/>
        <w:rPr>
          <w:rFonts w:cs="Tahoma"/>
          <w:sz w:val="12"/>
          <w:szCs w:val="12"/>
        </w:rPr>
      </w:pPr>
      <w:r>
        <w:rPr>
          <w:rFonts w:cs="Tahoma"/>
        </w:rPr>
        <w:tab/>
      </w:r>
    </w:p>
    <w:p w14:paraId="3B3CC410" w14:textId="77777777" w:rsidR="00DC7BDF" w:rsidRDefault="00DC7BDF" w:rsidP="0080020C">
      <w:pPr>
        <w:ind w:left="709" w:right="-426"/>
        <w:jc w:val="both"/>
        <w:rPr>
          <w:rFonts w:cs="Tahoma"/>
        </w:rPr>
      </w:pPr>
      <w:r>
        <w:rPr>
          <w:rFonts w:cs="Tahoma"/>
        </w:rPr>
        <w:t>L</w:t>
      </w:r>
      <w:r w:rsidRPr="002B17E4">
        <w:rPr>
          <w:rFonts w:cs="Tahoma"/>
        </w:rPr>
        <w:t xml:space="preserve">es </w:t>
      </w:r>
      <w:hyperlink w:anchor="parc" w:history="1">
        <w:r w:rsidRPr="0032239E">
          <w:rPr>
            <w:rStyle w:val="Lienhypertexte"/>
            <w:rFonts w:cs="Tahoma"/>
          </w:rPr>
          <w:t>par</w:t>
        </w:r>
        <w:r>
          <w:rPr>
            <w:rStyle w:val="Lienhypertexte"/>
            <w:rFonts w:cs="Tahoma"/>
          </w:rPr>
          <w:t>cs</w:t>
        </w:r>
      </w:hyperlink>
      <w:r w:rsidRPr="002B17E4">
        <w:rPr>
          <w:rFonts w:cs="Tahoma"/>
        </w:rPr>
        <w:t xml:space="preserve">, </w:t>
      </w:r>
      <w:r>
        <w:rPr>
          <w:rFonts w:cs="Tahoma"/>
        </w:rPr>
        <w:t xml:space="preserve">les </w:t>
      </w:r>
      <w:r w:rsidRPr="002B17E4">
        <w:rPr>
          <w:rFonts w:cs="Tahoma"/>
        </w:rPr>
        <w:t xml:space="preserve">terrains de jeux et </w:t>
      </w:r>
      <w:r>
        <w:rPr>
          <w:rFonts w:cs="Tahoma"/>
        </w:rPr>
        <w:t xml:space="preserve">les </w:t>
      </w:r>
      <w:r w:rsidRPr="002B17E4">
        <w:rPr>
          <w:rFonts w:cs="Tahoma"/>
        </w:rPr>
        <w:t xml:space="preserve">espaces naturels doivent être cédés dans les 30 jours suivant l'enregistrement du projet de </w:t>
      </w:r>
      <w:hyperlink w:anchor="subdivision" w:history="1">
        <w:r w:rsidRPr="0032239E">
          <w:rPr>
            <w:rStyle w:val="Lienhypertexte"/>
            <w:rFonts w:cs="Tahoma"/>
          </w:rPr>
          <w:t>subdivision</w:t>
        </w:r>
      </w:hyperlink>
      <w:r w:rsidRPr="002B17E4">
        <w:rPr>
          <w:rFonts w:cs="Tahoma"/>
        </w:rPr>
        <w:t xml:space="preserve"> si le </w:t>
      </w:r>
      <w:hyperlink w:anchor="terrain" w:history="1">
        <w:r w:rsidRPr="0032239E">
          <w:rPr>
            <w:rStyle w:val="Lienhypertexte"/>
            <w:rFonts w:cs="Tahoma"/>
          </w:rPr>
          <w:t>terrain</w:t>
        </w:r>
      </w:hyperlink>
      <w:r w:rsidRPr="002B17E4">
        <w:rPr>
          <w:rFonts w:cs="Tahoma"/>
        </w:rPr>
        <w:t xml:space="preserve"> à céder est compris à l'intérieur du projet. Si les </w:t>
      </w:r>
      <w:hyperlink w:anchor="terrain" w:history="1">
        <w:r w:rsidRPr="0032239E">
          <w:rPr>
            <w:rStyle w:val="Lienhypertexte"/>
            <w:rFonts w:cs="Tahoma"/>
          </w:rPr>
          <w:t>terrai</w:t>
        </w:r>
        <w:r>
          <w:rPr>
            <w:rStyle w:val="Lienhypertexte"/>
            <w:rFonts w:cs="Tahoma"/>
          </w:rPr>
          <w:t>ns</w:t>
        </w:r>
      </w:hyperlink>
      <w:r w:rsidRPr="002B17E4">
        <w:rPr>
          <w:rFonts w:cs="Tahoma"/>
        </w:rPr>
        <w:t xml:space="preserve"> à céder sont situés à l'extérieur du site, ils doivent être cédés à la </w:t>
      </w:r>
      <w:hyperlink w:anchor="Municipalité" w:history="1">
        <w:r w:rsidRPr="0032239E">
          <w:rPr>
            <w:rStyle w:val="Lienhypertexte"/>
            <w:rFonts w:cs="Tahoma"/>
          </w:rPr>
          <w:t>municipalité</w:t>
        </w:r>
      </w:hyperlink>
      <w:r w:rsidRPr="002B17E4">
        <w:rPr>
          <w:rFonts w:cs="Tahoma"/>
        </w:rPr>
        <w:t xml:space="preserve"> avant l'émission du </w:t>
      </w:r>
      <w:hyperlink w:anchor="permislotis" w:history="1">
        <w:r w:rsidRPr="0032239E">
          <w:rPr>
            <w:rStyle w:val="Lienhypertexte"/>
            <w:rFonts w:cs="Tahoma"/>
          </w:rPr>
          <w:t>permis de lotissement</w:t>
        </w:r>
      </w:hyperlink>
      <w:r w:rsidRPr="002B17E4">
        <w:rPr>
          <w:rFonts w:cs="Tahoma"/>
        </w:rPr>
        <w:t>. Les actes notariés nécessaires sont aux frais du requérant.</w:t>
      </w:r>
    </w:p>
    <w:p w14:paraId="253A7321" w14:textId="77777777" w:rsidR="00294531" w:rsidRDefault="00294531" w:rsidP="0080020C">
      <w:pPr>
        <w:ind w:left="284" w:right="-426" w:hanging="851"/>
        <w:jc w:val="both"/>
        <w:rPr>
          <w:rFonts w:cs="Tahoma"/>
        </w:rPr>
      </w:pPr>
    </w:p>
    <w:p w14:paraId="4E5F803F" w14:textId="77777777" w:rsidR="009A1BC3" w:rsidRDefault="009A1BC3">
      <w:pPr>
        <w:widowControl/>
        <w:autoSpaceDE/>
        <w:autoSpaceDN/>
        <w:adjustRightInd/>
        <w:rPr>
          <w:rFonts w:cs="Tahoma"/>
          <w:b/>
          <w:bCs/>
          <w:iCs/>
        </w:rPr>
      </w:pPr>
      <w:r>
        <w:br w:type="page"/>
      </w:r>
    </w:p>
    <w:p w14:paraId="40C7C0C3" w14:textId="77777777" w:rsidR="00DC7BDF" w:rsidRPr="007272B9" w:rsidRDefault="005A3E9B" w:rsidP="00B4031B">
      <w:pPr>
        <w:pStyle w:val="Titre2"/>
        <w:rPr>
          <w:i/>
        </w:rPr>
      </w:pPr>
      <w:bookmarkStart w:id="29" w:name="_Toc476300718"/>
      <w:r>
        <w:lastRenderedPageBreak/>
        <w:t>2.3</w:t>
      </w:r>
      <w:r w:rsidR="00DC7BDF">
        <w:t xml:space="preserve"> </w:t>
      </w:r>
      <w:r w:rsidR="0080020C">
        <w:tab/>
      </w:r>
      <w:r w:rsidR="00DC7BDF" w:rsidRPr="007272B9">
        <w:t>Utilisation des terrains cédés et des sommes versées</w:t>
      </w:r>
      <w:bookmarkEnd w:id="29"/>
    </w:p>
    <w:p w14:paraId="4A3AC471" w14:textId="77777777" w:rsidR="00DC7BDF" w:rsidRPr="002B17E4" w:rsidRDefault="00DC7BDF" w:rsidP="0080020C">
      <w:pPr>
        <w:ind w:left="284" w:right="-426"/>
        <w:jc w:val="both"/>
        <w:rPr>
          <w:rFonts w:cs="Tahoma"/>
        </w:rPr>
      </w:pPr>
      <w:r w:rsidRPr="002B17E4">
        <w:rPr>
          <w:rFonts w:cs="Tahoma"/>
        </w:rPr>
        <w:t xml:space="preserve">Un </w:t>
      </w:r>
      <w:hyperlink w:anchor="terrain" w:history="1">
        <w:r w:rsidRPr="0032239E">
          <w:rPr>
            <w:rStyle w:val="Lienhypertexte"/>
            <w:rFonts w:cs="Tahoma"/>
          </w:rPr>
          <w:t>terrain</w:t>
        </w:r>
      </w:hyperlink>
      <w:r w:rsidRPr="002B17E4">
        <w:rPr>
          <w:rFonts w:cs="Tahoma"/>
        </w:rPr>
        <w:t xml:space="preserve"> cédé en application d'une disposition du présent règlement doit, tant qu'il appartient à la </w:t>
      </w:r>
      <w:hyperlink w:anchor="Municipalité" w:history="1">
        <w:r w:rsidRPr="0032239E">
          <w:rPr>
            <w:rStyle w:val="Lienhypertexte"/>
            <w:rFonts w:cs="Tahoma"/>
          </w:rPr>
          <w:t>municipalité</w:t>
        </w:r>
      </w:hyperlink>
      <w:r w:rsidRPr="002B17E4">
        <w:rPr>
          <w:rFonts w:cs="Tahoma"/>
        </w:rPr>
        <w:t xml:space="preserve">, n'être utilisé que pour l'établissement ou l'agrandissement d'un </w:t>
      </w:r>
      <w:hyperlink w:anchor="parc" w:history="1">
        <w:r w:rsidRPr="0032239E">
          <w:rPr>
            <w:rStyle w:val="Lienhypertexte"/>
            <w:rFonts w:cs="Tahoma"/>
          </w:rPr>
          <w:t>par</w:t>
        </w:r>
        <w:r>
          <w:rPr>
            <w:rStyle w:val="Lienhypertexte"/>
            <w:rFonts w:cs="Tahoma"/>
          </w:rPr>
          <w:t>c</w:t>
        </w:r>
      </w:hyperlink>
      <w:r>
        <w:rPr>
          <w:rFonts w:cs="Tahoma"/>
        </w:rPr>
        <w:t>,</w:t>
      </w:r>
      <w:r w:rsidRPr="002B17E4">
        <w:rPr>
          <w:rFonts w:cs="Tahoma"/>
        </w:rPr>
        <w:t xml:space="preserve"> d'un terrain de jeux ou pour le maintien d'un espace naturel. De même, la </w:t>
      </w:r>
      <w:hyperlink w:anchor="Municipalité" w:history="1">
        <w:r w:rsidRPr="0032239E">
          <w:rPr>
            <w:rStyle w:val="Lienhypertexte"/>
            <w:rFonts w:cs="Tahoma"/>
          </w:rPr>
          <w:t>municipalité</w:t>
        </w:r>
      </w:hyperlink>
      <w:r w:rsidRPr="002B17E4">
        <w:rPr>
          <w:rFonts w:cs="Tahoma"/>
        </w:rPr>
        <w:t xml:space="preserve"> peut vendre le </w:t>
      </w:r>
      <w:hyperlink w:anchor="terrain" w:history="1">
        <w:r w:rsidRPr="0032239E">
          <w:rPr>
            <w:rStyle w:val="Lienhypertexte"/>
            <w:rFonts w:cs="Tahoma"/>
          </w:rPr>
          <w:t>terrain</w:t>
        </w:r>
      </w:hyperlink>
      <w:r w:rsidRPr="002B17E4">
        <w:rPr>
          <w:rFonts w:cs="Tahoma"/>
        </w:rPr>
        <w:t xml:space="preserve"> ainsi acquis, mais le produit de cette vente doit ê</w:t>
      </w:r>
      <w:r>
        <w:rPr>
          <w:rFonts w:cs="Tahoma"/>
        </w:rPr>
        <w:t>tre versé dans un fonds spé</w:t>
      </w:r>
      <w:r w:rsidRPr="002B17E4">
        <w:rPr>
          <w:rFonts w:cs="Tahoma"/>
        </w:rPr>
        <w:t>cial.</w:t>
      </w:r>
    </w:p>
    <w:p w14:paraId="4B8F0774" w14:textId="77777777" w:rsidR="00DC7BDF" w:rsidRPr="002B17E4" w:rsidRDefault="00DC7BDF" w:rsidP="0080020C">
      <w:pPr>
        <w:tabs>
          <w:tab w:val="left" w:pos="2160"/>
          <w:tab w:val="left" w:pos="3011"/>
          <w:tab w:val="left" w:pos="4392"/>
          <w:tab w:val="left" w:pos="6912"/>
        </w:tabs>
        <w:ind w:left="284" w:right="-426" w:hanging="851"/>
        <w:jc w:val="both"/>
        <w:rPr>
          <w:rFonts w:cs="Tahoma"/>
        </w:rPr>
      </w:pPr>
    </w:p>
    <w:p w14:paraId="491DD644" w14:textId="77777777" w:rsidR="00DC7BDF" w:rsidRPr="002B17E4" w:rsidRDefault="00DC7BDF" w:rsidP="0080020C">
      <w:pPr>
        <w:ind w:left="284" w:right="-426"/>
        <w:jc w:val="both"/>
        <w:rPr>
          <w:rFonts w:cs="Tahoma"/>
        </w:rPr>
      </w:pPr>
      <w:r w:rsidRPr="002B17E4">
        <w:rPr>
          <w:rFonts w:cs="Tahoma"/>
        </w:rPr>
        <w:t xml:space="preserve">Toute somme versée en application d'une disposition du présent règlement doit être déposée dans un fonds spécial. Ce fonds ne doit être utilisé que pour acheter ou aménager des </w:t>
      </w:r>
      <w:hyperlink w:anchor="terrain" w:history="1">
        <w:r w:rsidRPr="0032239E">
          <w:rPr>
            <w:rStyle w:val="Lienhypertexte"/>
            <w:rFonts w:cs="Tahoma"/>
          </w:rPr>
          <w:t>terrai</w:t>
        </w:r>
        <w:r>
          <w:rPr>
            <w:rStyle w:val="Lienhypertexte"/>
            <w:rFonts w:cs="Tahoma"/>
          </w:rPr>
          <w:t>ns</w:t>
        </w:r>
      </w:hyperlink>
      <w:r w:rsidRPr="002B17E4">
        <w:rPr>
          <w:rFonts w:cs="Tahoma"/>
        </w:rPr>
        <w:t xml:space="preserve"> à des fins d'espaces naturels ou pour acheter des végétaux et des plantes pour les propriétés de la </w:t>
      </w:r>
      <w:hyperlink w:anchor="Municipalité" w:history="1">
        <w:r w:rsidRPr="0032239E">
          <w:rPr>
            <w:rStyle w:val="Lienhypertexte"/>
            <w:rFonts w:cs="Tahoma"/>
          </w:rPr>
          <w:t>municipalité</w:t>
        </w:r>
      </w:hyperlink>
      <w:r w:rsidRPr="002B17E4">
        <w:rPr>
          <w:rFonts w:cs="Tahoma"/>
        </w:rPr>
        <w:t xml:space="preserve">. L'aménagement d'un </w:t>
      </w:r>
      <w:hyperlink w:anchor="terrain" w:history="1">
        <w:r w:rsidRPr="0032239E">
          <w:rPr>
            <w:rStyle w:val="Lienhypertexte"/>
            <w:rFonts w:cs="Tahoma"/>
          </w:rPr>
          <w:t>terrain</w:t>
        </w:r>
      </w:hyperlink>
      <w:r w:rsidRPr="002B17E4">
        <w:rPr>
          <w:rFonts w:cs="Tahoma"/>
        </w:rPr>
        <w:t xml:space="preserve"> peut comprendre la </w:t>
      </w:r>
      <w:hyperlink w:anchor="construction" w:history="1">
        <w:r w:rsidRPr="0032239E">
          <w:rPr>
            <w:rStyle w:val="Lienhypertexte"/>
            <w:rFonts w:cs="Tahoma"/>
          </w:rPr>
          <w:t>construction</w:t>
        </w:r>
      </w:hyperlink>
      <w:r w:rsidRPr="002B17E4">
        <w:rPr>
          <w:rFonts w:cs="Tahoma"/>
        </w:rPr>
        <w:t xml:space="preserve"> sur celui-ci d'un </w:t>
      </w:r>
      <w:hyperlink w:anchor="bâtiment" w:history="1">
        <w:r w:rsidRPr="0032239E">
          <w:rPr>
            <w:rStyle w:val="Lienhypertexte"/>
            <w:rFonts w:cs="Tahoma"/>
          </w:rPr>
          <w:t>bâtiment</w:t>
        </w:r>
      </w:hyperlink>
      <w:r w:rsidRPr="002B17E4">
        <w:rPr>
          <w:rFonts w:cs="Tahoma"/>
        </w:rPr>
        <w:t xml:space="preserve"> dont l'utilisation est reliée aux activités du </w:t>
      </w:r>
      <w:hyperlink w:anchor="parc" w:history="1">
        <w:r w:rsidRPr="0032239E">
          <w:rPr>
            <w:rStyle w:val="Lienhypertexte"/>
            <w:rFonts w:cs="Tahoma"/>
          </w:rPr>
          <w:t>par</w:t>
        </w:r>
        <w:r>
          <w:rPr>
            <w:rStyle w:val="Lienhypertexte"/>
            <w:rFonts w:cs="Tahoma"/>
          </w:rPr>
          <w:t>c</w:t>
        </w:r>
      </w:hyperlink>
      <w:r w:rsidRPr="002B17E4">
        <w:rPr>
          <w:rFonts w:cs="Tahoma"/>
        </w:rPr>
        <w:t>, du terrain de jeux ou de l'espace naturel.</w:t>
      </w:r>
    </w:p>
    <w:p w14:paraId="18B1C27A" w14:textId="77777777" w:rsidR="00DC7BDF" w:rsidRPr="002B17E4" w:rsidRDefault="00DC7BDF" w:rsidP="0080020C">
      <w:pPr>
        <w:tabs>
          <w:tab w:val="left" w:pos="2160"/>
          <w:tab w:val="left" w:pos="3011"/>
          <w:tab w:val="left" w:pos="4392"/>
          <w:tab w:val="left" w:pos="6912"/>
        </w:tabs>
        <w:ind w:left="284" w:right="-426" w:hanging="851"/>
        <w:jc w:val="both"/>
        <w:rPr>
          <w:rFonts w:cs="Tahoma"/>
        </w:rPr>
      </w:pPr>
    </w:p>
    <w:p w14:paraId="767E78A4" w14:textId="77777777" w:rsidR="00DC7BDF" w:rsidRPr="007272B9" w:rsidRDefault="005A3E9B" w:rsidP="00B4031B">
      <w:pPr>
        <w:pStyle w:val="Titre2"/>
        <w:rPr>
          <w:i/>
        </w:rPr>
      </w:pPr>
      <w:bookmarkStart w:id="30" w:name="_Toc476300719"/>
      <w:r>
        <w:t>2.4</w:t>
      </w:r>
      <w:r w:rsidR="00DC7BDF">
        <w:t xml:space="preserve"> </w:t>
      </w:r>
      <w:r w:rsidR="0080020C">
        <w:tab/>
      </w:r>
      <w:r w:rsidR="00DC7BDF" w:rsidRPr="007272B9">
        <w:t>Paiement des taxes municipales</w:t>
      </w:r>
      <w:bookmarkEnd w:id="30"/>
    </w:p>
    <w:p w14:paraId="6CE71FDD" w14:textId="77777777" w:rsidR="00DC7BDF" w:rsidRPr="002B17E4" w:rsidRDefault="00DC7BDF" w:rsidP="0080020C">
      <w:pPr>
        <w:ind w:left="284" w:right="-426"/>
        <w:jc w:val="both"/>
        <w:rPr>
          <w:rFonts w:cs="Tahoma"/>
        </w:rPr>
      </w:pPr>
      <w:r w:rsidRPr="002B17E4">
        <w:rPr>
          <w:rFonts w:cs="Tahoma"/>
        </w:rPr>
        <w:t xml:space="preserve">Pour toute </w:t>
      </w:r>
      <w:hyperlink w:anchor="opérationcadastrale" w:history="1">
        <w:r w:rsidRPr="0032239E">
          <w:rPr>
            <w:rStyle w:val="Lienhypertexte"/>
            <w:rFonts w:cs="Tahoma"/>
          </w:rPr>
          <w:t>opération cadastrale</w:t>
        </w:r>
      </w:hyperlink>
      <w:r w:rsidRPr="002B17E4">
        <w:rPr>
          <w:rFonts w:cs="Tahoma"/>
        </w:rPr>
        <w:t>, le propriétaire doit payer les taxes municipales qui sont exigibles et impayées à l’égard des immeubles compris dans le plan.</w:t>
      </w:r>
    </w:p>
    <w:p w14:paraId="79BE5DE3" w14:textId="77777777" w:rsidR="00DC7BDF" w:rsidRPr="002B17E4" w:rsidRDefault="00DC7BDF" w:rsidP="0080020C">
      <w:pPr>
        <w:tabs>
          <w:tab w:val="left" w:pos="2160"/>
          <w:tab w:val="left" w:pos="3011"/>
          <w:tab w:val="left" w:pos="4392"/>
          <w:tab w:val="left" w:pos="6912"/>
        </w:tabs>
        <w:ind w:left="284" w:right="-426" w:hanging="851"/>
        <w:jc w:val="both"/>
        <w:rPr>
          <w:rFonts w:cs="Tahoma"/>
        </w:rPr>
      </w:pPr>
    </w:p>
    <w:p w14:paraId="1724D05E" w14:textId="77777777" w:rsidR="00DC7BDF" w:rsidRPr="007272B9" w:rsidRDefault="005A3E9B" w:rsidP="00B4031B">
      <w:pPr>
        <w:pStyle w:val="Titre2"/>
        <w:rPr>
          <w:i/>
        </w:rPr>
      </w:pPr>
      <w:bookmarkStart w:id="31" w:name="_Toc476300720"/>
      <w:r>
        <w:t>2.5</w:t>
      </w:r>
      <w:r w:rsidR="00DC7BDF">
        <w:t xml:space="preserve"> </w:t>
      </w:r>
      <w:r w:rsidR="0080020C">
        <w:tab/>
      </w:r>
      <w:r w:rsidR="00DC7BDF" w:rsidRPr="007272B9">
        <w:t>Voie de circulation privée</w:t>
      </w:r>
      <w:bookmarkEnd w:id="31"/>
    </w:p>
    <w:p w14:paraId="7A5A6635" w14:textId="77777777" w:rsidR="00DC7BDF" w:rsidRPr="002B17E4" w:rsidRDefault="00DC7BDF" w:rsidP="0080020C">
      <w:pPr>
        <w:ind w:left="284" w:right="-426"/>
        <w:jc w:val="both"/>
        <w:rPr>
          <w:rFonts w:cs="Tahoma"/>
        </w:rPr>
      </w:pPr>
      <w:r w:rsidRPr="002B17E4">
        <w:rPr>
          <w:rFonts w:cs="Tahoma"/>
        </w:rPr>
        <w:t>Lorsque le plan d’un</w:t>
      </w:r>
      <w:r>
        <w:rPr>
          <w:rFonts w:cs="Tahoma"/>
        </w:rPr>
        <w:t>e</w:t>
      </w:r>
      <w:r w:rsidRPr="002B17E4">
        <w:rPr>
          <w:rFonts w:cs="Tahoma"/>
        </w:rPr>
        <w:t xml:space="preserve"> </w:t>
      </w:r>
      <w:hyperlink w:anchor="opérationcadastrale" w:history="1">
        <w:r w:rsidRPr="0032239E">
          <w:rPr>
            <w:rStyle w:val="Lienhypertexte"/>
            <w:rFonts w:cs="Tahoma"/>
          </w:rPr>
          <w:t>opération cadastrale</w:t>
        </w:r>
      </w:hyperlink>
      <w:r w:rsidRPr="002B17E4">
        <w:rPr>
          <w:rFonts w:cs="Tahoma"/>
        </w:rPr>
        <w:t xml:space="preserve"> projetée montre une </w:t>
      </w:r>
      <w:hyperlink w:anchor="voiecirculation" w:history="1">
        <w:r w:rsidRPr="0032239E">
          <w:rPr>
            <w:rStyle w:val="Lienhypertexte"/>
            <w:rFonts w:cs="Tahoma"/>
          </w:rPr>
          <w:t>voie de circulation</w:t>
        </w:r>
      </w:hyperlink>
      <w:r w:rsidRPr="002B17E4">
        <w:rPr>
          <w:rFonts w:cs="Tahoma"/>
        </w:rPr>
        <w:t xml:space="preserve"> privée, tout propriétaire doit indiquer son caractère privé par une </w:t>
      </w:r>
      <w:hyperlink w:anchor="affiche" w:history="1">
        <w:r w:rsidRPr="0032239E">
          <w:rPr>
            <w:rStyle w:val="Lienhypertexte"/>
            <w:rFonts w:cs="Tahoma"/>
          </w:rPr>
          <w:t>affiche</w:t>
        </w:r>
      </w:hyperlink>
      <w:r w:rsidRPr="002B17E4">
        <w:rPr>
          <w:rFonts w:cs="Tahoma"/>
        </w:rPr>
        <w:t xml:space="preserve"> posée à chacune des extrémités de cette </w:t>
      </w:r>
      <w:hyperlink w:anchor="voiecirculation" w:history="1">
        <w:r w:rsidRPr="0032239E">
          <w:rPr>
            <w:rStyle w:val="Lienhypertexte"/>
            <w:rFonts w:cs="Tahoma"/>
          </w:rPr>
          <w:t>voie de circulation</w:t>
        </w:r>
      </w:hyperlink>
      <w:r w:rsidRPr="002B17E4">
        <w:rPr>
          <w:rFonts w:cs="Tahoma"/>
        </w:rPr>
        <w:t>.</w:t>
      </w:r>
    </w:p>
    <w:p w14:paraId="79100B11" w14:textId="77777777" w:rsidR="00DC7BDF" w:rsidRPr="002B17E4" w:rsidRDefault="00DC7BDF" w:rsidP="0080020C">
      <w:pPr>
        <w:tabs>
          <w:tab w:val="left" w:pos="2160"/>
          <w:tab w:val="left" w:pos="3011"/>
          <w:tab w:val="left" w:pos="4392"/>
          <w:tab w:val="left" w:pos="6912"/>
        </w:tabs>
        <w:ind w:left="284" w:right="-426" w:hanging="851"/>
        <w:jc w:val="both"/>
        <w:rPr>
          <w:rFonts w:cs="Tahoma"/>
        </w:rPr>
      </w:pPr>
    </w:p>
    <w:p w14:paraId="77858947" w14:textId="77777777" w:rsidR="00DC7BDF" w:rsidRPr="007272B9" w:rsidRDefault="005A3E9B" w:rsidP="00B4031B">
      <w:pPr>
        <w:pStyle w:val="Titre2"/>
        <w:rPr>
          <w:i/>
        </w:rPr>
      </w:pPr>
      <w:bookmarkStart w:id="32" w:name="_Toc476300721"/>
      <w:r>
        <w:t>2.6</w:t>
      </w:r>
      <w:r w:rsidR="00DC7BDF">
        <w:t xml:space="preserve"> </w:t>
      </w:r>
      <w:r w:rsidR="0080020C">
        <w:tab/>
      </w:r>
      <w:r w:rsidR="00DC7BDF" w:rsidRPr="007272B9">
        <w:t>Opération cadastrale prohibée</w:t>
      </w:r>
      <w:bookmarkEnd w:id="32"/>
    </w:p>
    <w:p w14:paraId="58F05D9B" w14:textId="77777777" w:rsidR="00DC7BDF" w:rsidRPr="002B17E4" w:rsidRDefault="00DC7BDF" w:rsidP="0080020C">
      <w:pPr>
        <w:ind w:left="284" w:right="-426"/>
        <w:jc w:val="both"/>
        <w:rPr>
          <w:rFonts w:cs="Tahoma"/>
        </w:rPr>
      </w:pPr>
      <w:r w:rsidRPr="002B17E4">
        <w:rPr>
          <w:rFonts w:cs="Tahoma"/>
        </w:rPr>
        <w:t xml:space="preserve">Toute </w:t>
      </w:r>
      <w:hyperlink w:anchor="opérationcadastrale" w:history="1">
        <w:r w:rsidRPr="0032239E">
          <w:rPr>
            <w:rStyle w:val="Lienhypertexte"/>
            <w:rFonts w:cs="Tahoma"/>
          </w:rPr>
          <w:t>opération cadastrale</w:t>
        </w:r>
      </w:hyperlink>
      <w:r w:rsidRPr="002B17E4">
        <w:rPr>
          <w:rFonts w:cs="Tahoma"/>
        </w:rPr>
        <w:t xml:space="preserve"> ne peut être permise si, pour créer un </w:t>
      </w:r>
      <w:hyperlink w:anchor="lot" w:history="1">
        <w:r w:rsidRPr="00636BAF">
          <w:rPr>
            <w:rStyle w:val="Lienhypertexte"/>
            <w:rFonts w:cs="Tahoma"/>
          </w:rPr>
          <w:t>lot</w:t>
        </w:r>
      </w:hyperlink>
      <w:r w:rsidRPr="002B17E4">
        <w:rPr>
          <w:rFonts w:cs="Tahoma"/>
        </w:rPr>
        <w:t xml:space="preserve"> conforme aux dispositions contenues dans le règlement, elle a pour effet de rendre dérogatoire un autre </w:t>
      </w:r>
      <w:hyperlink w:anchor="lot" w:history="1">
        <w:r w:rsidRPr="00636BAF">
          <w:rPr>
            <w:rStyle w:val="Lienhypertexte"/>
            <w:rFonts w:cs="Tahoma"/>
          </w:rPr>
          <w:t>lot</w:t>
        </w:r>
      </w:hyperlink>
      <w:r w:rsidRPr="002B17E4">
        <w:rPr>
          <w:rFonts w:cs="Tahoma"/>
        </w:rPr>
        <w:t xml:space="preserve"> ou </w:t>
      </w:r>
      <w:hyperlink w:anchor="terrain" w:history="1">
        <w:r w:rsidRPr="00636BAF">
          <w:rPr>
            <w:rStyle w:val="Lienhypertexte"/>
            <w:rFonts w:cs="Tahoma"/>
          </w:rPr>
          <w:t>terrain</w:t>
        </w:r>
      </w:hyperlink>
      <w:r w:rsidRPr="002B17E4">
        <w:rPr>
          <w:rFonts w:cs="Tahoma"/>
        </w:rPr>
        <w:t xml:space="preserve"> déjà occupé par une </w:t>
      </w:r>
      <w:hyperlink w:anchor="construction" w:history="1">
        <w:r w:rsidRPr="00636BAF">
          <w:rPr>
            <w:rStyle w:val="Lienhypertexte"/>
            <w:rFonts w:cs="Tahoma"/>
          </w:rPr>
          <w:t>construction</w:t>
        </w:r>
      </w:hyperlink>
      <w:r w:rsidRPr="002B17E4">
        <w:rPr>
          <w:rFonts w:cs="Tahoma"/>
        </w:rPr>
        <w:t xml:space="preserve"> ou non.</w:t>
      </w:r>
    </w:p>
    <w:p w14:paraId="1843E40B" w14:textId="77777777" w:rsidR="00DC7BDF" w:rsidRPr="002B17E4" w:rsidRDefault="00DC7BDF" w:rsidP="0080020C">
      <w:pPr>
        <w:tabs>
          <w:tab w:val="left" w:pos="2160"/>
          <w:tab w:val="left" w:pos="3011"/>
          <w:tab w:val="left" w:pos="4392"/>
          <w:tab w:val="left" w:pos="6912"/>
        </w:tabs>
        <w:ind w:left="284" w:right="-426" w:hanging="851"/>
        <w:jc w:val="both"/>
        <w:rPr>
          <w:rFonts w:cs="Tahoma"/>
        </w:rPr>
      </w:pPr>
    </w:p>
    <w:p w14:paraId="7F904093" w14:textId="77777777" w:rsidR="00DC7BDF" w:rsidRPr="007272B9" w:rsidRDefault="005A3E9B" w:rsidP="00B4031B">
      <w:pPr>
        <w:pStyle w:val="Titre2"/>
        <w:rPr>
          <w:i/>
        </w:rPr>
      </w:pPr>
      <w:bookmarkStart w:id="33" w:name="_Toc476300722"/>
      <w:r>
        <w:t>2.7</w:t>
      </w:r>
      <w:r w:rsidR="00DC7BDF">
        <w:t xml:space="preserve"> </w:t>
      </w:r>
      <w:r w:rsidR="0080020C">
        <w:tab/>
      </w:r>
      <w:r w:rsidR="00DC7BDF" w:rsidRPr="007272B9">
        <w:t>Lot adjacent à une rue</w:t>
      </w:r>
      <w:bookmarkEnd w:id="33"/>
    </w:p>
    <w:p w14:paraId="5C0A4BA6" w14:textId="77777777" w:rsidR="00DC7BDF" w:rsidRDefault="00DC7BDF" w:rsidP="0080020C">
      <w:pPr>
        <w:ind w:left="284" w:right="-426"/>
        <w:jc w:val="both"/>
        <w:rPr>
          <w:rFonts w:cs="Tahoma"/>
        </w:rPr>
      </w:pPr>
      <w:r w:rsidRPr="002B17E4">
        <w:rPr>
          <w:rFonts w:cs="Tahoma"/>
        </w:rPr>
        <w:t xml:space="preserve">Dans le cadre d’un projet de </w:t>
      </w:r>
      <w:hyperlink w:anchor="lotissement" w:history="1">
        <w:r w:rsidRPr="00636BAF">
          <w:rPr>
            <w:rStyle w:val="Lienhypertexte"/>
            <w:rFonts w:cs="Tahoma"/>
          </w:rPr>
          <w:t>lotissement</w:t>
        </w:r>
      </w:hyperlink>
      <w:r w:rsidRPr="002B17E4">
        <w:rPr>
          <w:rFonts w:cs="Tahoma"/>
        </w:rPr>
        <w:t xml:space="preserve">, chaque </w:t>
      </w:r>
      <w:hyperlink w:anchor="lot" w:history="1">
        <w:r w:rsidRPr="00636BAF">
          <w:rPr>
            <w:rStyle w:val="Lienhypertexte"/>
            <w:rFonts w:cs="Tahoma"/>
          </w:rPr>
          <w:t>lot</w:t>
        </w:r>
      </w:hyperlink>
      <w:r w:rsidRPr="002B17E4">
        <w:rPr>
          <w:rFonts w:cs="Tahoma"/>
        </w:rPr>
        <w:t xml:space="preserve"> destiné à être occupé par une </w:t>
      </w:r>
      <w:hyperlink w:anchor="construction" w:history="1">
        <w:r w:rsidRPr="00636BAF">
          <w:rPr>
            <w:rStyle w:val="Lienhypertexte"/>
            <w:rFonts w:cs="Tahoma"/>
          </w:rPr>
          <w:t>construction</w:t>
        </w:r>
      </w:hyperlink>
      <w:r w:rsidRPr="002B17E4">
        <w:rPr>
          <w:rFonts w:cs="Tahoma"/>
        </w:rPr>
        <w:t xml:space="preserve"> autre qu’agricole doit être adjacent à une </w:t>
      </w:r>
      <w:hyperlink w:anchor="ruepublique" w:history="1">
        <w:r w:rsidRPr="00636BAF">
          <w:rPr>
            <w:rStyle w:val="Lienhypertexte"/>
            <w:rFonts w:cs="Tahoma"/>
          </w:rPr>
          <w:t>rue publique</w:t>
        </w:r>
      </w:hyperlink>
      <w:r w:rsidRPr="002B17E4">
        <w:rPr>
          <w:rFonts w:cs="Tahoma"/>
        </w:rPr>
        <w:t xml:space="preserve">, existante ou projetée, ou à une </w:t>
      </w:r>
      <w:hyperlink w:anchor="rueprivée" w:history="1">
        <w:r w:rsidRPr="00636BAF">
          <w:rPr>
            <w:rStyle w:val="Lienhypertexte"/>
            <w:rFonts w:cs="Tahoma"/>
          </w:rPr>
          <w:t>rue privée</w:t>
        </w:r>
      </w:hyperlink>
      <w:r w:rsidRPr="002B17E4">
        <w:rPr>
          <w:rFonts w:cs="Tahoma"/>
        </w:rPr>
        <w:t xml:space="preserve"> cadastrée, conforme au présent règlement.</w:t>
      </w:r>
    </w:p>
    <w:p w14:paraId="12051013" w14:textId="77777777" w:rsidR="00D47B00" w:rsidRDefault="00D47B00">
      <w:pPr>
        <w:widowControl/>
        <w:autoSpaceDE/>
        <w:autoSpaceDN/>
        <w:adjustRightInd/>
        <w:rPr>
          <w:rFonts w:cs="Tahoma"/>
          <w:b/>
          <w:bCs/>
          <w:iCs/>
        </w:rPr>
      </w:pPr>
    </w:p>
    <w:p w14:paraId="67466A8A" w14:textId="77777777" w:rsidR="00666094" w:rsidRDefault="005A3E9B" w:rsidP="00B4031B">
      <w:pPr>
        <w:pStyle w:val="Titre2"/>
      </w:pPr>
      <w:bookmarkStart w:id="34" w:name="_Toc476300723"/>
      <w:r>
        <w:t>2.8</w:t>
      </w:r>
      <w:r w:rsidR="00666094">
        <w:t xml:space="preserve"> </w:t>
      </w:r>
      <w:r w:rsidR="0080020C">
        <w:tab/>
      </w:r>
      <w:r w:rsidR="00666094">
        <w:t>Lotissement dans une zone As</w:t>
      </w:r>
      <w:bookmarkEnd w:id="34"/>
    </w:p>
    <w:p w14:paraId="13720E78" w14:textId="77777777" w:rsidR="005E03C4" w:rsidRDefault="00666094" w:rsidP="0080020C">
      <w:pPr>
        <w:ind w:left="284" w:right="-426"/>
        <w:jc w:val="both"/>
        <w:rPr>
          <w:rFonts w:cs="Tahoma"/>
        </w:rPr>
      </w:pPr>
      <w:r>
        <w:rPr>
          <w:rFonts w:cs="Tahoma"/>
        </w:rPr>
        <w:t xml:space="preserve">Dans les zones As, lorsqu’il y a morcellement pour la création d’un lot destiné à être occupé par une résidence, un accès en front de la rue publique, d’une largeur d’au moins 10 mètres, ne peut être détaché de la </w:t>
      </w:r>
      <w:r w:rsidR="005E03C4">
        <w:rPr>
          <w:rFonts w:cs="Tahoma"/>
        </w:rPr>
        <w:t>terre agricole</w:t>
      </w:r>
      <w:r>
        <w:rPr>
          <w:rFonts w:cs="Tahoma"/>
        </w:rPr>
        <w:t xml:space="preserve"> si celle-ci </w:t>
      </w:r>
      <w:r w:rsidR="005E03C4">
        <w:rPr>
          <w:rFonts w:cs="Tahoma"/>
        </w:rPr>
        <w:t xml:space="preserve">respecte les conditions suivantes : </w:t>
      </w:r>
    </w:p>
    <w:p w14:paraId="19A1DF5F" w14:textId="77777777" w:rsidR="0080020C" w:rsidRPr="0080020C" w:rsidRDefault="0080020C" w:rsidP="0080020C">
      <w:pPr>
        <w:ind w:left="284" w:right="-426"/>
        <w:jc w:val="both"/>
        <w:rPr>
          <w:rFonts w:cs="Tahoma"/>
          <w:sz w:val="12"/>
          <w:szCs w:val="12"/>
        </w:rPr>
      </w:pPr>
    </w:p>
    <w:p w14:paraId="720307D1" w14:textId="77777777" w:rsidR="005E03C4" w:rsidRDefault="005E03C4" w:rsidP="0080020C">
      <w:pPr>
        <w:pStyle w:val="Paragraphedeliste"/>
        <w:numPr>
          <w:ilvl w:val="0"/>
          <w:numId w:val="8"/>
        </w:numPr>
        <w:ind w:left="709" w:hanging="426"/>
        <w:jc w:val="both"/>
        <w:rPr>
          <w:rFonts w:cs="Tahoma"/>
        </w:rPr>
      </w:pPr>
      <w:r>
        <w:rPr>
          <w:rFonts w:cs="Tahoma"/>
        </w:rPr>
        <w:t xml:space="preserve">Elle </w:t>
      </w:r>
      <w:r w:rsidR="00666094" w:rsidRPr="005E03C4">
        <w:rPr>
          <w:rFonts w:cs="Tahoma"/>
        </w:rPr>
        <w:t>a une profondeur de plus de 60 mètres</w:t>
      </w:r>
      <w:r>
        <w:rPr>
          <w:rFonts w:cs="Tahoma"/>
        </w:rPr>
        <w:t>;</w:t>
      </w:r>
    </w:p>
    <w:p w14:paraId="794FC1A0" w14:textId="77777777" w:rsidR="005E03C4" w:rsidRPr="0080020C" w:rsidRDefault="005E03C4" w:rsidP="0080020C">
      <w:pPr>
        <w:pStyle w:val="Paragraphedeliste"/>
        <w:ind w:left="284" w:hanging="851"/>
        <w:jc w:val="both"/>
        <w:rPr>
          <w:rFonts w:cs="Tahoma"/>
          <w:sz w:val="12"/>
          <w:szCs w:val="12"/>
        </w:rPr>
      </w:pPr>
    </w:p>
    <w:p w14:paraId="03C41C20" w14:textId="77777777" w:rsidR="005E03C4" w:rsidRDefault="00666094" w:rsidP="0080020C">
      <w:pPr>
        <w:pStyle w:val="Paragraphedeliste"/>
        <w:numPr>
          <w:ilvl w:val="0"/>
          <w:numId w:val="8"/>
        </w:numPr>
        <w:ind w:left="709" w:hanging="426"/>
        <w:jc w:val="both"/>
        <w:rPr>
          <w:rFonts w:cs="Tahoma"/>
        </w:rPr>
      </w:pPr>
      <w:r w:rsidRPr="005E03C4">
        <w:rPr>
          <w:rFonts w:cs="Tahoma"/>
        </w:rPr>
        <w:t xml:space="preserve"> </w:t>
      </w:r>
      <w:r w:rsidR="005E03C4">
        <w:rPr>
          <w:rFonts w:cs="Tahoma"/>
        </w:rPr>
        <w:t xml:space="preserve">Elle </w:t>
      </w:r>
      <w:r w:rsidRPr="005E03C4">
        <w:rPr>
          <w:rFonts w:cs="Tahoma"/>
        </w:rPr>
        <w:t>comporte une superficie de plus de 4 hectares et</w:t>
      </w:r>
      <w:r w:rsidR="005E03C4">
        <w:rPr>
          <w:rFonts w:cs="Tahoma"/>
        </w:rPr>
        <w:t>;</w:t>
      </w:r>
    </w:p>
    <w:p w14:paraId="1577BAFD" w14:textId="77777777" w:rsidR="005E03C4" w:rsidRPr="0080020C" w:rsidRDefault="005E03C4" w:rsidP="0080020C">
      <w:pPr>
        <w:pStyle w:val="Paragraphedeliste"/>
        <w:ind w:left="709" w:hanging="426"/>
        <w:rPr>
          <w:rFonts w:cs="Tahoma"/>
          <w:sz w:val="12"/>
          <w:szCs w:val="12"/>
        </w:rPr>
      </w:pPr>
    </w:p>
    <w:p w14:paraId="2D4D3AB4" w14:textId="77777777" w:rsidR="00666094" w:rsidRPr="005E03C4" w:rsidRDefault="00666094" w:rsidP="0080020C">
      <w:pPr>
        <w:pStyle w:val="Paragraphedeliste"/>
        <w:numPr>
          <w:ilvl w:val="0"/>
          <w:numId w:val="8"/>
        </w:numPr>
        <w:ind w:left="709" w:hanging="426"/>
        <w:jc w:val="both"/>
        <w:rPr>
          <w:rFonts w:cs="Tahoma"/>
        </w:rPr>
      </w:pPr>
      <w:r w:rsidRPr="005E03C4">
        <w:rPr>
          <w:rFonts w:cs="Tahoma"/>
        </w:rPr>
        <w:t xml:space="preserve"> </w:t>
      </w:r>
      <w:r w:rsidR="005E03C4">
        <w:rPr>
          <w:rFonts w:cs="Tahoma"/>
        </w:rPr>
        <w:t xml:space="preserve">Elle </w:t>
      </w:r>
      <w:r w:rsidRPr="005E03C4">
        <w:rPr>
          <w:rFonts w:cs="Tahoma"/>
        </w:rPr>
        <w:t>ne bénéficie pas d’un autre accès à la rue publique.</w:t>
      </w:r>
    </w:p>
    <w:p w14:paraId="06D1C71D" w14:textId="77777777" w:rsidR="003D7892" w:rsidRDefault="00D47B00" w:rsidP="00D47B00">
      <w:pPr>
        <w:pStyle w:val="Titre1"/>
        <w:tabs>
          <w:tab w:val="left" w:pos="1134"/>
        </w:tabs>
        <w:spacing w:before="0" w:after="0"/>
        <w:ind w:left="2127" w:right="-426" w:hanging="2694"/>
      </w:pPr>
      <w:bookmarkStart w:id="35" w:name="_Toc476300724"/>
      <w:r>
        <w:lastRenderedPageBreak/>
        <w:t xml:space="preserve">CHAPITRE </w:t>
      </w:r>
      <w:r>
        <w:tab/>
        <w:t xml:space="preserve">3 : </w:t>
      </w:r>
      <w:r>
        <w:tab/>
        <w:t>T</w:t>
      </w:r>
      <w:r w:rsidRPr="00BA3287">
        <w:t>RACÉ DES RUES PUBLIQUES ET PRIVÉES</w:t>
      </w:r>
      <w:bookmarkEnd w:id="35"/>
    </w:p>
    <w:p w14:paraId="38D04E18" w14:textId="77777777" w:rsidR="00DC7BDF" w:rsidRPr="00DC7BDF" w:rsidRDefault="00DC7BDF" w:rsidP="00294531">
      <w:pPr>
        <w:ind w:left="-567" w:right="-426"/>
      </w:pPr>
    </w:p>
    <w:p w14:paraId="2A50CF27" w14:textId="77777777" w:rsidR="00DC7BDF" w:rsidRPr="007272B9" w:rsidRDefault="00294531" w:rsidP="00B4031B">
      <w:pPr>
        <w:pStyle w:val="Titre2"/>
        <w:rPr>
          <w:i/>
        </w:rPr>
      </w:pPr>
      <w:bookmarkStart w:id="36" w:name="_Toc476300725"/>
      <w:r>
        <w:t>3.1</w:t>
      </w:r>
      <w:r w:rsidR="00DC7BDF">
        <w:t xml:space="preserve"> </w:t>
      </w:r>
      <w:r w:rsidR="0080020C">
        <w:tab/>
      </w:r>
      <w:r w:rsidR="00DC7BDF" w:rsidRPr="007272B9">
        <w:t>Disposition générale</w:t>
      </w:r>
      <w:bookmarkEnd w:id="36"/>
    </w:p>
    <w:p w14:paraId="7927DC3D" w14:textId="77777777" w:rsidR="00DC7BDF" w:rsidRPr="002B17E4" w:rsidRDefault="00DC7BDF" w:rsidP="0080020C">
      <w:pPr>
        <w:ind w:left="-567" w:right="-426" w:firstLine="851"/>
        <w:jc w:val="both"/>
        <w:rPr>
          <w:rFonts w:cs="Tahoma"/>
        </w:rPr>
      </w:pPr>
      <w:r w:rsidRPr="002B17E4">
        <w:rPr>
          <w:rFonts w:cs="Tahoma"/>
        </w:rPr>
        <w:t xml:space="preserve">Les normes de ce chapitre s’appliquent tant aux </w:t>
      </w:r>
      <w:hyperlink w:anchor="ruepublique" w:history="1">
        <w:r w:rsidRPr="00636BAF">
          <w:rPr>
            <w:rStyle w:val="Lienhypertexte"/>
            <w:rFonts w:cs="Tahoma"/>
          </w:rPr>
          <w:t>rues publiques</w:t>
        </w:r>
      </w:hyperlink>
      <w:r w:rsidRPr="002B17E4">
        <w:rPr>
          <w:rFonts w:cs="Tahoma"/>
        </w:rPr>
        <w:t xml:space="preserve"> que </w:t>
      </w:r>
      <w:hyperlink w:anchor="rueprivée" w:history="1">
        <w:r w:rsidRPr="00636BAF">
          <w:rPr>
            <w:rStyle w:val="Lienhypertexte"/>
            <w:rFonts w:cs="Tahoma"/>
          </w:rPr>
          <w:t>privées</w:t>
        </w:r>
      </w:hyperlink>
      <w:r w:rsidRPr="002B17E4">
        <w:rPr>
          <w:rFonts w:cs="Tahoma"/>
        </w:rPr>
        <w:t>.</w:t>
      </w:r>
    </w:p>
    <w:p w14:paraId="0938FE89" w14:textId="77777777" w:rsidR="00DC7BDF" w:rsidRPr="002B17E4" w:rsidRDefault="00DC7BDF" w:rsidP="00294531">
      <w:pPr>
        <w:ind w:left="-567" w:right="-426"/>
      </w:pPr>
    </w:p>
    <w:p w14:paraId="6A89704F" w14:textId="77777777" w:rsidR="00DC7BDF" w:rsidRPr="007272B9" w:rsidRDefault="00294531" w:rsidP="00B4031B">
      <w:pPr>
        <w:pStyle w:val="Titre2"/>
        <w:rPr>
          <w:i/>
        </w:rPr>
      </w:pPr>
      <w:bookmarkStart w:id="37" w:name="_Toc476300726"/>
      <w:r>
        <w:t>3.2</w:t>
      </w:r>
      <w:r w:rsidR="00DC7BDF">
        <w:t xml:space="preserve"> </w:t>
      </w:r>
      <w:r w:rsidR="0080020C">
        <w:tab/>
      </w:r>
      <w:r w:rsidR="00DC7BDF" w:rsidRPr="007272B9">
        <w:t>Ouverture de nouvelles rues</w:t>
      </w:r>
      <w:bookmarkEnd w:id="37"/>
    </w:p>
    <w:p w14:paraId="35A67CCA" w14:textId="77777777" w:rsidR="00DC7BDF" w:rsidRPr="00046110" w:rsidRDefault="00DC7BDF" w:rsidP="0080020C">
      <w:pPr>
        <w:ind w:left="284" w:right="-426"/>
        <w:jc w:val="both"/>
      </w:pPr>
      <w:r w:rsidRPr="002B17E4">
        <w:rPr>
          <w:rFonts w:cs="Tahoma"/>
        </w:rPr>
        <w:t xml:space="preserve">L’ouverture de nouvelles rues ne sera permise que dans les </w:t>
      </w:r>
      <w:hyperlink w:anchor="zone" w:history="1">
        <w:r w:rsidRPr="0054536A">
          <w:rPr>
            <w:rStyle w:val="Lienhypertexte"/>
            <w:rFonts w:cs="Tahoma"/>
          </w:rPr>
          <w:t>zones</w:t>
        </w:r>
      </w:hyperlink>
      <w:r w:rsidRPr="002B17E4">
        <w:rPr>
          <w:rFonts w:cs="Tahoma"/>
        </w:rPr>
        <w:t xml:space="preserve"> situées à l’intérieur du </w:t>
      </w:r>
      <w:hyperlink w:anchor="périmètre" w:history="1">
        <w:r w:rsidRPr="00636BAF">
          <w:rPr>
            <w:rStyle w:val="Lienhypertexte"/>
            <w:rFonts w:cs="Tahoma"/>
          </w:rPr>
          <w:t>périmètre d’urbanisation</w:t>
        </w:r>
      </w:hyperlink>
      <w:r>
        <w:rPr>
          <w:rFonts w:cs="Tahoma"/>
        </w:rPr>
        <w:t xml:space="preserve">, ainsi que dans les </w:t>
      </w:r>
      <w:hyperlink w:anchor="zone" w:history="1">
        <w:r w:rsidRPr="0054536A">
          <w:rPr>
            <w:rStyle w:val="Lienhypertexte"/>
            <w:rFonts w:cs="Tahoma"/>
          </w:rPr>
          <w:t>zones</w:t>
        </w:r>
      </w:hyperlink>
      <w:r>
        <w:rPr>
          <w:rFonts w:cs="Tahoma"/>
        </w:rPr>
        <w:t xml:space="preserve"> Vil.</w:t>
      </w:r>
    </w:p>
    <w:p w14:paraId="4F0E0F0C" w14:textId="77777777" w:rsidR="00DC7BDF" w:rsidRPr="0080020C" w:rsidRDefault="00DC7BDF" w:rsidP="00294531">
      <w:pPr>
        <w:ind w:left="-567" w:right="-426"/>
        <w:jc w:val="both"/>
        <w:rPr>
          <w:rFonts w:cs="Tahoma"/>
          <w:sz w:val="12"/>
          <w:szCs w:val="12"/>
        </w:rPr>
      </w:pPr>
    </w:p>
    <w:p w14:paraId="69642C01" w14:textId="77777777" w:rsidR="00DC7BDF" w:rsidRPr="002B17E4" w:rsidRDefault="00DC7BDF" w:rsidP="0080020C">
      <w:pPr>
        <w:ind w:left="284" w:right="-426"/>
        <w:jc w:val="both"/>
        <w:rPr>
          <w:rFonts w:cs="Tahoma"/>
        </w:rPr>
      </w:pPr>
      <w:r w:rsidRPr="002B17E4">
        <w:rPr>
          <w:rFonts w:cs="Tahoma"/>
        </w:rPr>
        <w:t>L’</w:t>
      </w:r>
      <w:hyperlink w:anchor="emprise" w:history="1">
        <w:r w:rsidRPr="00636BAF">
          <w:rPr>
            <w:rStyle w:val="Lienhypertexte"/>
            <w:rFonts w:cs="Tahoma"/>
          </w:rPr>
          <w:t>emprise</w:t>
        </w:r>
      </w:hyperlink>
      <w:r w:rsidRPr="002B17E4">
        <w:rPr>
          <w:rFonts w:cs="Tahoma"/>
        </w:rPr>
        <w:t xml:space="preserve"> de la nouvelle rue doit avoir fait l’objet d’un piquetage par un arpenteur-géomètre.</w:t>
      </w:r>
    </w:p>
    <w:p w14:paraId="42F90ABD"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671DCF79" w14:textId="77777777" w:rsidR="00DC7BDF" w:rsidRPr="007272B9" w:rsidRDefault="00294531" w:rsidP="00B4031B">
      <w:pPr>
        <w:pStyle w:val="Titre2"/>
        <w:rPr>
          <w:i/>
        </w:rPr>
      </w:pPr>
      <w:bookmarkStart w:id="38" w:name="_Toc476300727"/>
      <w:r>
        <w:t>3.3</w:t>
      </w:r>
      <w:r w:rsidR="00DC7BDF">
        <w:t xml:space="preserve"> </w:t>
      </w:r>
      <w:r w:rsidR="0080020C">
        <w:tab/>
      </w:r>
      <w:r w:rsidR="00DC7BDF" w:rsidRPr="007272B9">
        <w:t>Pente des rues</w:t>
      </w:r>
      <w:bookmarkEnd w:id="38"/>
    </w:p>
    <w:p w14:paraId="7DAD347D" w14:textId="77777777" w:rsidR="00DC7BDF" w:rsidRPr="002B17E4" w:rsidRDefault="00DC7BDF" w:rsidP="0080020C">
      <w:pPr>
        <w:ind w:left="284" w:right="-426"/>
        <w:jc w:val="both"/>
        <w:rPr>
          <w:rFonts w:cs="Tahoma"/>
        </w:rPr>
      </w:pPr>
      <w:r w:rsidRPr="002B17E4">
        <w:rPr>
          <w:rFonts w:cs="Tahoma"/>
        </w:rPr>
        <w:t xml:space="preserve">La pente de toute rue principale ou commerciale de </w:t>
      </w:r>
      <w:r>
        <w:rPr>
          <w:rFonts w:cs="Tahoma"/>
        </w:rPr>
        <w:t>20</w:t>
      </w:r>
      <w:r w:rsidRPr="002B17E4">
        <w:rPr>
          <w:rFonts w:cs="Tahoma"/>
        </w:rPr>
        <w:t xml:space="preserve"> mètres de largeur d’</w:t>
      </w:r>
      <w:hyperlink w:anchor="emprise" w:history="1">
        <w:r w:rsidRPr="00636BAF">
          <w:rPr>
            <w:rStyle w:val="Lienhypertexte"/>
            <w:rFonts w:cs="Tahoma"/>
          </w:rPr>
          <w:t>emprise</w:t>
        </w:r>
      </w:hyperlink>
      <w:r w:rsidRPr="002B17E4">
        <w:rPr>
          <w:rFonts w:cs="Tahoma"/>
        </w:rPr>
        <w:t xml:space="preserve"> ne peut être inférieure à 0,5</w:t>
      </w:r>
      <w:r>
        <w:rPr>
          <w:rFonts w:cs="Tahoma"/>
        </w:rPr>
        <w:t xml:space="preserve"> %</w:t>
      </w:r>
      <w:r w:rsidRPr="002B17E4">
        <w:rPr>
          <w:rFonts w:cs="Tahoma"/>
        </w:rPr>
        <w:t>, ni supérieure à 8</w:t>
      </w:r>
      <w:r>
        <w:rPr>
          <w:rFonts w:cs="Tahoma"/>
        </w:rPr>
        <w:t xml:space="preserve"> %</w:t>
      </w:r>
      <w:r w:rsidRPr="002B17E4">
        <w:rPr>
          <w:rFonts w:cs="Tahoma"/>
        </w:rPr>
        <w:t>.</w:t>
      </w:r>
    </w:p>
    <w:p w14:paraId="78C38FF3" w14:textId="77777777" w:rsidR="00DC7BDF" w:rsidRPr="0080020C" w:rsidRDefault="00DC7BDF" w:rsidP="00294531">
      <w:pPr>
        <w:ind w:left="-567" w:right="-426"/>
        <w:jc w:val="both"/>
        <w:rPr>
          <w:rFonts w:cs="Tahoma"/>
          <w:sz w:val="12"/>
          <w:szCs w:val="12"/>
        </w:rPr>
      </w:pPr>
    </w:p>
    <w:p w14:paraId="017656E4" w14:textId="77777777" w:rsidR="00DC7BDF" w:rsidRPr="002B17E4" w:rsidRDefault="00DC7BDF" w:rsidP="0080020C">
      <w:pPr>
        <w:ind w:left="284" w:right="-426"/>
        <w:jc w:val="both"/>
        <w:rPr>
          <w:rFonts w:cs="Tahoma"/>
        </w:rPr>
      </w:pPr>
      <w:r w:rsidRPr="002B17E4">
        <w:rPr>
          <w:rFonts w:cs="Tahoma"/>
        </w:rPr>
        <w:t>Dans les rues locales résidentielles, la pente ne peut être inférieure à 0,5</w:t>
      </w:r>
      <w:r>
        <w:rPr>
          <w:rFonts w:cs="Tahoma"/>
        </w:rPr>
        <w:t xml:space="preserve"> %</w:t>
      </w:r>
      <w:r w:rsidRPr="002B17E4">
        <w:rPr>
          <w:rFonts w:cs="Tahoma"/>
        </w:rPr>
        <w:t>, ni supérieure à 10</w:t>
      </w:r>
      <w:r>
        <w:rPr>
          <w:rFonts w:cs="Tahoma"/>
        </w:rPr>
        <w:t xml:space="preserve"> %</w:t>
      </w:r>
      <w:r w:rsidRPr="002B17E4">
        <w:rPr>
          <w:rFonts w:cs="Tahoma"/>
        </w:rPr>
        <w:t xml:space="preserve">, sauf sur une longueur maximum de </w:t>
      </w:r>
      <w:r>
        <w:rPr>
          <w:rFonts w:cs="Tahoma"/>
        </w:rPr>
        <w:t xml:space="preserve">60 </w:t>
      </w:r>
      <w:r w:rsidRPr="002B17E4">
        <w:rPr>
          <w:rFonts w:cs="Tahoma"/>
        </w:rPr>
        <w:t>mètres où elle peut atteindre 12</w:t>
      </w:r>
      <w:r>
        <w:rPr>
          <w:rFonts w:cs="Tahoma"/>
        </w:rPr>
        <w:t xml:space="preserve"> %</w:t>
      </w:r>
      <w:r w:rsidRPr="002B17E4">
        <w:rPr>
          <w:rFonts w:cs="Tahoma"/>
        </w:rPr>
        <w:t>.</w:t>
      </w:r>
    </w:p>
    <w:p w14:paraId="33F014D0" w14:textId="77777777" w:rsidR="00DC7BDF" w:rsidRPr="0080020C" w:rsidRDefault="00DC7BDF" w:rsidP="00294531">
      <w:pPr>
        <w:ind w:left="-567" w:right="-426"/>
        <w:jc w:val="both"/>
        <w:rPr>
          <w:rFonts w:cs="Tahoma"/>
          <w:sz w:val="12"/>
          <w:szCs w:val="12"/>
        </w:rPr>
      </w:pPr>
    </w:p>
    <w:p w14:paraId="1C5B3AF2" w14:textId="77777777" w:rsidR="00DC7BDF" w:rsidRPr="002B17E4" w:rsidRDefault="00DC7BDF" w:rsidP="0080020C">
      <w:pPr>
        <w:ind w:left="284" w:right="-426"/>
        <w:jc w:val="both"/>
        <w:rPr>
          <w:rFonts w:cs="Tahoma"/>
        </w:rPr>
      </w:pPr>
      <w:r w:rsidRPr="002B17E4">
        <w:rPr>
          <w:rFonts w:cs="Tahoma"/>
        </w:rPr>
        <w:t>Toute rue d’utilisation industrielle ou sur laquelle la circulation lourde pourra être importante ne doit pas avoir une pente inférieure à 0,5</w:t>
      </w:r>
      <w:r>
        <w:rPr>
          <w:rFonts w:cs="Tahoma"/>
        </w:rPr>
        <w:t xml:space="preserve"> %</w:t>
      </w:r>
      <w:r w:rsidRPr="002B17E4">
        <w:rPr>
          <w:rFonts w:cs="Tahoma"/>
        </w:rPr>
        <w:t xml:space="preserve"> ni supérieure à 5</w:t>
      </w:r>
      <w:r>
        <w:rPr>
          <w:rFonts w:cs="Tahoma"/>
        </w:rPr>
        <w:t xml:space="preserve"> %</w:t>
      </w:r>
      <w:r w:rsidRPr="002B17E4">
        <w:rPr>
          <w:rFonts w:cs="Tahoma"/>
        </w:rPr>
        <w:t>.</w:t>
      </w:r>
    </w:p>
    <w:p w14:paraId="72F10A8C" w14:textId="77777777" w:rsidR="00DC7BDF" w:rsidRPr="0080020C" w:rsidRDefault="00DC7BDF" w:rsidP="00294531">
      <w:pPr>
        <w:tabs>
          <w:tab w:val="left" w:pos="2160"/>
          <w:tab w:val="left" w:pos="4392"/>
          <w:tab w:val="left" w:pos="6912"/>
        </w:tabs>
        <w:ind w:left="-567" w:right="-426" w:hanging="425"/>
        <w:jc w:val="both"/>
        <w:rPr>
          <w:rFonts w:cs="Tahoma"/>
          <w:sz w:val="12"/>
          <w:szCs w:val="12"/>
        </w:rPr>
      </w:pPr>
    </w:p>
    <w:p w14:paraId="242EA0FF" w14:textId="77777777" w:rsidR="00DC7BDF" w:rsidRPr="002B17E4" w:rsidRDefault="00DC7BDF" w:rsidP="0080020C">
      <w:pPr>
        <w:ind w:left="284" w:right="-426"/>
        <w:jc w:val="both"/>
        <w:rPr>
          <w:rFonts w:cs="Tahoma"/>
        </w:rPr>
      </w:pPr>
      <w:r w:rsidRPr="002B17E4">
        <w:rPr>
          <w:rFonts w:cs="Tahoma"/>
        </w:rPr>
        <w:t>Dans un rayon d</w:t>
      </w:r>
      <w:r>
        <w:rPr>
          <w:rFonts w:cs="Tahoma"/>
        </w:rPr>
        <w:t>e 20 mètres</w:t>
      </w:r>
      <w:r w:rsidRPr="002B17E4">
        <w:rPr>
          <w:rFonts w:cs="Tahoma"/>
        </w:rPr>
        <w:t xml:space="preserve"> d’une intersection, la pente </w:t>
      </w:r>
      <w:r>
        <w:rPr>
          <w:rFonts w:cs="Tahoma"/>
        </w:rPr>
        <w:t xml:space="preserve">de toute rue </w:t>
      </w:r>
      <w:r w:rsidRPr="002B17E4">
        <w:rPr>
          <w:rFonts w:cs="Tahoma"/>
        </w:rPr>
        <w:t xml:space="preserve">ne doit pas être supérieure </w:t>
      </w:r>
      <w:r w:rsidR="000F1375">
        <w:rPr>
          <w:rFonts w:cs="Tahoma"/>
        </w:rPr>
        <w:t>5</w:t>
      </w:r>
      <w:r>
        <w:rPr>
          <w:rFonts w:cs="Tahoma"/>
        </w:rPr>
        <w:t> %</w:t>
      </w:r>
      <w:r w:rsidRPr="002B17E4">
        <w:rPr>
          <w:rFonts w:cs="Tahoma"/>
        </w:rPr>
        <w:t>.</w:t>
      </w:r>
    </w:p>
    <w:p w14:paraId="2BE329BC" w14:textId="77777777" w:rsidR="00DC7BDF" w:rsidRPr="002B17E4" w:rsidRDefault="00DC7BDF" w:rsidP="00294531">
      <w:pPr>
        <w:tabs>
          <w:tab w:val="left" w:pos="2160"/>
          <w:tab w:val="left" w:pos="3011"/>
          <w:tab w:val="left" w:pos="4392"/>
          <w:tab w:val="left" w:pos="6912"/>
        </w:tabs>
        <w:ind w:left="-567" w:right="-426" w:hanging="459"/>
        <w:jc w:val="both"/>
        <w:rPr>
          <w:rFonts w:cs="Tahoma"/>
        </w:rPr>
      </w:pPr>
    </w:p>
    <w:p w14:paraId="44C4D5A2" w14:textId="77777777" w:rsidR="00DC7BDF" w:rsidRPr="007272B9" w:rsidRDefault="00294531" w:rsidP="00B4031B">
      <w:pPr>
        <w:pStyle w:val="Titre2"/>
        <w:rPr>
          <w:i/>
        </w:rPr>
      </w:pPr>
      <w:bookmarkStart w:id="39" w:name="_Toc476300728"/>
      <w:r>
        <w:t>3.4</w:t>
      </w:r>
      <w:r w:rsidR="00DC7BDF">
        <w:t xml:space="preserve"> </w:t>
      </w:r>
      <w:r w:rsidR="0080020C">
        <w:tab/>
      </w:r>
      <w:r w:rsidR="00DC7BDF" w:rsidRPr="007272B9">
        <w:t>Emprise des rues</w:t>
      </w:r>
      <w:bookmarkEnd w:id="39"/>
    </w:p>
    <w:p w14:paraId="4E447481" w14:textId="77777777" w:rsidR="00DC7BDF" w:rsidRDefault="00DC7BDF" w:rsidP="0080020C">
      <w:pPr>
        <w:ind w:left="284" w:right="-426"/>
        <w:jc w:val="both"/>
        <w:rPr>
          <w:rFonts w:cs="Tahoma"/>
        </w:rPr>
      </w:pPr>
      <w:r>
        <w:rPr>
          <w:rFonts w:cs="Tahoma"/>
        </w:rPr>
        <w:t>La largeur minimale de l</w:t>
      </w:r>
      <w:r w:rsidRPr="002B17E4">
        <w:rPr>
          <w:rFonts w:cs="Tahoma"/>
        </w:rPr>
        <w:t>'</w:t>
      </w:r>
      <w:hyperlink w:anchor="emprise" w:history="1">
        <w:r w:rsidRPr="00636BAF">
          <w:rPr>
            <w:rStyle w:val="Lienhypertexte"/>
            <w:rFonts w:cs="Tahoma"/>
          </w:rPr>
          <w:t>emprise</w:t>
        </w:r>
      </w:hyperlink>
      <w:r w:rsidRPr="002B17E4">
        <w:rPr>
          <w:rFonts w:cs="Tahoma"/>
        </w:rPr>
        <w:t xml:space="preserve"> </w:t>
      </w:r>
      <w:r>
        <w:rPr>
          <w:rFonts w:cs="Tahoma"/>
        </w:rPr>
        <w:t xml:space="preserve">d’une </w:t>
      </w:r>
      <w:r w:rsidRPr="002B17E4">
        <w:rPr>
          <w:rFonts w:cs="Tahoma"/>
        </w:rPr>
        <w:t>rue doit être de</w:t>
      </w:r>
      <w:r w:rsidRPr="002B17E4">
        <w:rPr>
          <w:rFonts w:cs="Tahoma"/>
        </w:rPr>
        <w:br/>
        <w:t>15 mètres</w:t>
      </w:r>
      <w:r>
        <w:rPr>
          <w:rFonts w:cs="Tahoma"/>
        </w:rPr>
        <w:t xml:space="preserve">.  Lorsque le tracé projeté est prévu entre 2 </w:t>
      </w:r>
      <w:hyperlink w:anchor="terrain" w:history="1">
        <w:r w:rsidRPr="00496D3C">
          <w:rPr>
            <w:rStyle w:val="Lienhypertexte"/>
            <w:rFonts w:cs="Tahoma"/>
          </w:rPr>
          <w:t>terrains</w:t>
        </w:r>
      </w:hyperlink>
      <w:r>
        <w:rPr>
          <w:rFonts w:cs="Tahoma"/>
        </w:rPr>
        <w:t xml:space="preserve"> déjà construits, l’</w:t>
      </w:r>
      <w:hyperlink w:anchor="emprise" w:history="1">
        <w:r w:rsidRPr="0054536A">
          <w:rPr>
            <w:rStyle w:val="Lienhypertexte"/>
            <w:rFonts w:cs="Tahoma"/>
          </w:rPr>
          <w:t>emprise</w:t>
        </w:r>
      </w:hyperlink>
      <w:r>
        <w:rPr>
          <w:rFonts w:cs="Tahoma"/>
        </w:rPr>
        <w:t xml:space="preserve"> pourra être de </w:t>
      </w:r>
      <w:r w:rsidR="000F1375">
        <w:rPr>
          <w:rFonts w:cs="Tahoma"/>
        </w:rPr>
        <w:t>8</w:t>
      </w:r>
      <w:r>
        <w:rPr>
          <w:rFonts w:cs="Tahoma"/>
        </w:rPr>
        <w:t xml:space="preserve"> mètres sur la section de rue adjacente aux </w:t>
      </w:r>
      <w:hyperlink w:anchor="terrain" w:history="1">
        <w:r w:rsidRPr="00496D3C">
          <w:rPr>
            <w:rStyle w:val="Lienhypertexte"/>
            <w:rFonts w:cs="Tahoma"/>
          </w:rPr>
          <w:t>terrains</w:t>
        </w:r>
      </w:hyperlink>
      <w:r>
        <w:rPr>
          <w:rFonts w:cs="Tahoma"/>
        </w:rPr>
        <w:t xml:space="preserve"> construits, à la condition que la future </w:t>
      </w:r>
      <w:hyperlink w:anchor="margeavant" w:history="1">
        <w:r w:rsidRPr="00496D3C">
          <w:rPr>
            <w:rStyle w:val="Lienhypertexte"/>
            <w:rFonts w:cs="Tahoma"/>
          </w:rPr>
          <w:t>marge avant</w:t>
        </w:r>
      </w:hyperlink>
      <w:r>
        <w:rPr>
          <w:rFonts w:cs="Tahoma"/>
        </w:rPr>
        <w:t xml:space="preserve"> des </w:t>
      </w:r>
      <w:hyperlink w:anchor="bâtiment" w:history="1">
        <w:r w:rsidRPr="00496D3C">
          <w:rPr>
            <w:rStyle w:val="Lienhypertexte"/>
            <w:rFonts w:cs="Tahoma"/>
          </w:rPr>
          <w:t>bâtiments</w:t>
        </w:r>
      </w:hyperlink>
      <w:r>
        <w:rPr>
          <w:rFonts w:cs="Tahoma"/>
        </w:rPr>
        <w:t xml:space="preserve"> existants ne soit pas inférieure à </w:t>
      </w:r>
      <w:r w:rsidR="000F1375">
        <w:rPr>
          <w:rFonts w:cs="Tahoma"/>
        </w:rPr>
        <w:t>3</w:t>
      </w:r>
      <w:r>
        <w:rPr>
          <w:rFonts w:cs="Tahoma"/>
        </w:rPr>
        <w:t xml:space="preserve"> mètres.</w:t>
      </w:r>
    </w:p>
    <w:p w14:paraId="33364BBC" w14:textId="77777777" w:rsidR="00084A19" w:rsidRDefault="00084A19">
      <w:pPr>
        <w:widowControl/>
        <w:autoSpaceDE/>
        <w:autoSpaceDN/>
        <w:adjustRightInd/>
        <w:rPr>
          <w:rFonts w:cs="Tahoma"/>
        </w:rPr>
      </w:pPr>
      <w:r>
        <w:rPr>
          <w:rFonts w:cs="Tahoma"/>
        </w:rPr>
        <w:br w:type="page"/>
      </w:r>
    </w:p>
    <w:p w14:paraId="45044117" w14:textId="77777777" w:rsidR="00DC7BDF" w:rsidRPr="007272B9" w:rsidRDefault="00294531" w:rsidP="00B4031B">
      <w:pPr>
        <w:pStyle w:val="Titre2"/>
        <w:rPr>
          <w:i/>
        </w:rPr>
      </w:pPr>
      <w:bookmarkStart w:id="40" w:name="_Toc476300729"/>
      <w:r>
        <w:lastRenderedPageBreak/>
        <w:t>3.5</w:t>
      </w:r>
      <w:r w:rsidR="00DC7BDF">
        <w:t xml:space="preserve"> </w:t>
      </w:r>
      <w:r w:rsidR="0080020C">
        <w:tab/>
      </w:r>
      <w:r w:rsidR="00DC7BDF">
        <w:t>I</w:t>
      </w:r>
      <w:r w:rsidR="00DC7BDF" w:rsidRPr="007272B9">
        <w:t>ntersection des rues</w:t>
      </w:r>
      <w:bookmarkEnd w:id="40"/>
    </w:p>
    <w:p w14:paraId="4F41E85F" w14:textId="77777777" w:rsidR="00DC7BDF" w:rsidRDefault="00DC7BDF" w:rsidP="0080020C">
      <w:pPr>
        <w:ind w:left="284" w:right="-426"/>
        <w:jc w:val="both"/>
        <w:rPr>
          <w:rFonts w:cs="Tahoma"/>
        </w:rPr>
      </w:pPr>
      <w:r w:rsidRPr="002B17E4">
        <w:rPr>
          <w:rFonts w:cs="Tahoma"/>
        </w:rPr>
        <w:t>Les intersections doivent être à angle</w:t>
      </w:r>
      <w:r>
        <w:rPr>
          <w:rFonts w:cs="Tahoma"/>
        </w:rPr>
        <w:t>s</w:t>
      </w:r>
      <w:r w:rsidRPr="002B17E4">
        <w:rPr>
          <w:rFonts w:cs="Tahoma"/>
        </w:rPr>
        <w:t xml:space="preserve"> droit</w:t>
      </w:r>
      <w:r>
        <w:rPr>
          <w:rFonts w:cs="Tahoma"/>
        </w:rPr>
        <w:t>s</w:t>
      </w:r>
      <w:r w:rsidRPr="002B17E4">
        <w:rPr>
          <w:rFonts w:cs="Tahoma"/>
        </w:rPr>
        <w:t>. Toutefois elles peuvent être à angle</w:t>
      </w:r>
      <w:r>
        <w:rPr>
          <w:rFonts w:cs="Tahoma"/>
        </w:rPr>
        <w:t>s</w:t>
      </w:r>
      <w:r w:rsidRPr="002B17E4">
        <w:rPr>
          <w:rFonts w:cs="Tahoma"/>
        </w:rPr>
        <w:t xml:space="preserve"> moindre</w:t>
      </w:r>
      <w:r>
        <w:rPr>
          <w:rFonts w:cs="Tahoma"/>
        </w:rPr>
        <w:t>s</w:t>
      </w:r>
      <w:r w:rsidRPr="002B17E4">
        <w:rPr>
          <w:rFonts w:cs="Tahoma"/>
        </w:rPr>
        <w:t xml:space="preserve">, lorsque les conditions topographiques ne permettent pas les angles droits pourvu qu’elles ne soient pas moindres que </w:t>
      </w:r>
      <w:r>
        <w:rPr>
          <w:rFonts w:cs="Tahoma"/>
        </w:rPr>
        <w:t>70°</w:t>
      </w:r>
      <w:r w:rsidRPr="002B17E4">
        <w:rPr>
          <w:rFonts w:cs="Tahoma"/>
        </w:rPr>
        <w:t>.</w:t>
      </w:r>
    </w:p>
    <w:p w14:paraId="2E7C5643" w14:textId="77777777" w:rsidR="00084A19" w:rsidRDefault="00084A19" w:rsidP="0080020C">
      <w:pPr>
        <w:ind w:left="284" w:right="-426"/>
        <w:jc w:val="both"/>
        <w:rPr>
          <w:rFonts w:cs="Tahom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E313C7" w14:paraId="48946759" w14:textId="77777777" w:rsidTr="00E313C7">
        <w:trPr>
          <w:jc w:val="center"/>
        </w:trPr>
        <w:tc>
          <w:tcPr>
            <w:tcW w:w="8882" w:type="dxa"/>
          </w:tcPr>
          <w:p w14:paraId="73060255" w14:textId="77777777" w:rsidR="00E313C7" w:rsidRDefault="00E313C7" w:rsidP="00E313C7">
            <w:pPr>
              <w:tabs>
                <w:tab w:val="left" w:pos="2160"/>
                <w:tab w:val="left" w:pos="4392"/>
                <w:tab w:val="left" w:pos="6912"/>
              </w:tabs>
              <w:ind w:right="-426"/>
              <w:jc w:val="center"/>
              <w:rPr>
                <w:rFonts w:cs="Tahoma"/>
              </w:rPr>
            </w:pPr>
            <w:r>
              <w:rPr>
                <w:noProof/>
                <w:lang w:eastAsia="fr-CA"/>
              </w:rPr>
              <w:drawing>
                <wp:inline distT="0" distB="0" distL="0" distR="0" wp14:anchorId="582A1CF2" wp14:editId="62A561A7">
                  <wp:extent cx="3095625" cy="1609725"/>
                  <wp:effectExtent l="19050" t="19050" r="28575" b="28575"/>
                  <wp:docPr id="2" name="Image 7" descr="Inter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ntersec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5625" cy="1609725"/>
                          </a:xfrm>
                          <a:prstGeom prst="rect">
                            <a:avLst/>
                          </a:prstGeom>
                          <a:noFill/>
                          <a:ln w="9525">
                            <a:solidFill>
                              <a:srgbClr val="000000"/>
                            </a:solidFill>
                            <a:miter lim="800000"/>
                            <a:headEnd/>
                            <a:tailEnd/>
                          </a:ln>
                        </pic:spPr>
                      </pic:pic>
                    </a:graphicData>
                  </a:graphic>
                </wp:inline>
              </w:drawing>
            </w:r>
          </w:p>
        </w:tc>
      </w:tr>
    </w:tbl>
    <w:p w14:paraId="004D8D8A" w14:textId="77777777" w:rsidR="00DC7BDF" w:rsidRPr="002B17E4" w:rsidRDefault="00DC7BDF" w:rsidP="00294531">
      <w:pPr>
        <w:tabs>
          <w:tab w:val="left" w:pos="2160"/>
          <w:tab w:val="left" w:pos="4392"/>
          <w:tab w:val="left" w:pos="6912"/>
        </w:tabs>
        <w:ind w:left="-567" w:right="-426" w:hanging="425"/>
        <w:jc w:val="both"/>
        <w:rPr>
          <w:rFonts w:cs="Tahoma"/>
        </w:rPr>
      </w:pPr>
    </w:p>
    <w:p w14:paraId="3A3B9032" w14:textId="77777777" w:rsidR="00B4031B" w:rsidRDefault="00B4031B">
      <w:pPr>
        <w:widowControl/>
        <w:autoSpaceDE/>
        <w:autoSpaceDN/>
        <w:adjustRightInd/>
        <w:rPr>
          <w:rFonts w:cs="Tahoma"/>
          <w:b/>
          <w:bCs/>
          <w:iCs/>
        </w:rPr>
      </w:pPr>
    </w:p>
    <w:p w14:paraId="1A179653" w14:textId="77777777" w:rsidR="00DC7BDF" w:rsidRPr="007272B9" w:rsidRDefault="00294531" w:rsidP="00B4031B">
      <w:pPr>
        <w:pStyle w:val="Titre2"/>
        <w:rPr>
          <w:i/>
        </w:rPr>
      </w:pPr>
      <w:bookmarkStart w:id="41" w:name="_Toc476300730"/>
      <w:r>
        <w:t>3.6</w:t>
      </w:r>
      <w:r w:rsidR="00DC7BDF">
        <w:t xml:space="preserve"> </w:t>
      </w:r>
      <w:r w:rsidR="0080020C">
        <w:tab/>
      </w:r>
      <w:r w:rsidR="00DC7BDF" w:rsidRPr="007272B9">
        <w:t>Intersection dans les courbes</w:t>
      </w:r>
      <w:bookmarkEnd w:id="41"/>
    </w:p>
    <w:p w14:paraId="15EEACF2" w14:textId="77777777" w:rsidR="00DC7BDF" w:rsidRPr="002B17E4" w:rsidRDefault="00DC7BDF" w:rsidP="0080020C">
      <w:pPr>
        <w:tabs>
          <w:tab w:val="left" w:pos="1770"/>
        </w:tabs>
        <w:ind w:left="284" w:right="-426"/>
        <w:jc w:val="both"/>
        <w:rPr>
          <w:rFonts w:cs="Tahoma"/>
        </w:rPr>
      </w:pPr>
      <w:r w:rsidRPr="002B17E4">
        <w:rPr>
          <w:rFonts w:cs="Tahoma"/>
        </w:rPr>
        <w:t>Il ne doit pas y avoir d’intersection du côté intérieur des courbes dont le rayon est de moins de</w:t>
      </w:r>
      <w:r>
        <w:rPr>
          <w:rFonts w:cs="Tahoma"/>
        </w:rPr>
        <w:t xml:space="preserve"> </w:t>
      </w:r>
      <w:r w:rsidRPr="002B17E4">
        <w:rPr>
          <w:rFonts w:cs="Tahoma"/>
        </w:rPr>
        <w:t>180</w:t>
      </w:r>
      <w:r>
        <w:rPr>
          <w:rFonts w:cs="Tahoma"/>
        </w:rPr>
        <w:t xml:space="preserve"> mètres</w:t>
      </w:r>
      <w:r w:rsidRPr="002B17E4">
        <w:rPr>
          <w:rFonts w:cs="Tahoma"/>
        </w:rPr>
        <w:t xml:space="preserve">, ni du côté extérieur de celles dont le rayon est de moins de </w:t>
      </w:r>
      <w:r>
        <w:rPr>
          <w:rFonts w:cs="Tahoma"/>
        </w:rPr>
        <w:t xml:space="preserve">120 </w:t>
      </w:r>
      <w:r w:rsidRPr="002B17E4">
        <w:rPr>
          <w:rFonts w:cs="Tahoma"/>
        </w:rPr>
        <w:t>mètres.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E313C7" w14:paraId="032CC6C7" w14:textId="77777777" w:rsidTr="00E313C7">
        <w:trPr>
          <w:jc w:val="center"/>
        </w:trPr>
        <w:tc>
          <w:tcPr>
            <w:tcW w:w="8882" w:type="dxa"/>
          </w:tcPr>
          <w:p w14:paraId="006D7BA3" w14:textId="77777777" w:rsidR="00E313C7" w:rsidRDefault="00E313C7" w:rsidP="00E313C7">
            <w:pPr>
              <w:tabs>
                <w:tab w:val="left" w:pos="2160"/>
                <w:tab w:val="left" w:pos="3011"/>
                <w:tab w:val="left" w:pos="4392"/>
                <w:tab w:val="left" w:pos="6912"/>
              </w:tabs>
              <w:ind w:right="-426"/>
              <w:jc w:val="center"/>
              <w:rPr>
                <w:rFonts w:cs="Tahoma"/>
              </w:rPr>
            </w:pPr>
            <w:r>
              <w:rPr>
                <w:rFonts w:cs="Tahoma"/>
                <w:noProof/>
                <w:lang w:eastAsia="fr-CA"/>
              </w:rPr>
              <w:drawing>
                <wp:inline distT="0" distB="0" distL="0" distR="0" wp14:anchorId="7DA03987" wp14:editId="06CBE589">
                  <wp:extent cx="2877820" cy="3488690"/>
                  <wp:effectExtent l="19050" t="19050" r="17780" b="16510"/>
                  <wp:docPr id="3" name="Image 1" descr="Cou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urb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7820" cy="3488690"/>
                          </a:xfrm>
                          <a:prstGeom prst="rect">
                            <a:avLst/>
                          </a:prstGeom>
                          <a:noFill/>
                          <a:ln w="9525">
                            <a:solidFill>
                              <a:srgbClr val="000000"/>
                            </a:solidFill>
                            <a:miter lim="800000"/>
                            <a:headEnd/>
                            <a:tailEnd/>
                          </a:ln>
                        </pic:spPr>
                      </pic:pic>
                    </a:graphicData>
                  </a:graphic>
                </wp:inline>
              </w:drawing>
            </w:r>
          </w:p>
        </w:tc>
      </w:tr>
    </w:tbl>
    <w:p w14:paraId="67D27A5D" w14:textId="77777777" w:rsidR="00084A19" w:rsidRDefault="00084A19" w:rsidP="00294531">
      <w:pPr>
        <w:tabs>
          <w:tab w:val="left" w:pos="2160"/>
          <w:tab w:val="left" w:pos="3011"/>
          <w:tab w:val="left" w:pos="4392"/>
          <w:tab w:val="left" w:pos="6912"/>
        </w:tabs>
        <w:ind w:left="-567" w:right="-426" w:hanging="425"/>
        <w:jc w:val="both"/>
        <w:rPr>
          <w:rFonts w:cs="Tahoma"/>
        </w:rPr>
      </w:pPr>
    </w:p>
    <w:p w14:paraId="10AD1E5C" w14:textId="77777777" w:rsidR="00084A19" w:rsidRDefault="00084A19" w:rsidP="00084A19">
      <w:r>
        <w:br w:type="page"/>
      </w:r>
    </w:p>
    <w:p w14:paraId="5C726F1C" w14:textId="77777777" w:rsidR="00DC7BDF" w:rsidRDefault="00DC7BDF" w:rsidP="00B4031B">
      <w:pPr>
        <w:ind w:left="708" w:right="-426"/>
        <w:jc w:val="both"/>
        <w:rPr>
          <w:rFonts w:cs="Tahoma"/>
        </w:rPr>
      </w:pPr>
      <w:r w:rsidRPr="002B17E4">
        <w:rPr>
          <w:rFonts w:cs="Tahoma"/>
        </w:rPr>
        <w:lastRenderedPageBreak/>
        <w:t xml:space="preserve">Il ne doit pas y avoir de courbe de rayon intérieur inférieur à </w:t>
      </w:r>
      <w:r>
        <w:rPr>
          <w:rFonts w:cs="Tahoma"/>
        </w:rPr>
        <w:t>90</w:t>
      </w:r>
      <w:r w:rsidRPr="002B17E4">
        <w:rPr>
          <w:rFonts w:cs="Tahoma"/>
        </w:rPr>
        <w:t xml:space="preserve"> mètres à moins de </w:t>
      </w:r>
      <w:r>
        <w:rPr>
          <w:rFonts w:cs="Tahoma"/>
        </w:rPr>
        <w:t>30</w:t>
      </w:r>
      <w:r w:rsidRPr="002B17E4">
        <w:rPr>
          <w:rFonts w:cs="Tahoma"/>
        </w:rPr>
        <w:t xml:space="preserve"> mètres d’une intersection.</w:t>
      </w:r>
    </w:p>
    <w:p w14:paraId="2D1D6E26" w14:textId="77777777" w:rsidR="00DC7BDF" w:rsidRDefault="00DC7BDF" w:rsidP="00294531">
      <w:pPr>
        <w:tabs>
          <w:tab w:val="left" w:pos="2160"/>
          <w:tab w:val="left" w:pos="3011"/>
          <w:tab w:val="left" w:pos="4392"/>
          <w:tab w:val="left" w:pos="6912"/>
        </w:tabs>
        <w:ind w:left="-567" w:right="-426" w:hanging="425"/>
        <w:jc w:val="both"/>
        <w:rPr>
          <w:rFonts w:cs="Tahom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E313C7" w14:paraId="66D5EB24" w14:textId="77777777" w:rsidTr="00E313C7">
        <w:trPr>
          <w:jc w:val="center"/>
        </w:trPr>
        <w:tc>
          <w:tcPr>
            <w:tcW w:w="8882" w:type="dxa"/>
          </w:tcPr>
          <w:p w14:paraId="5D176DA3" w14:textId="77777777" w:rsidR="00E313C7" w:rsidRDefault="00E313C7" w:rsidP="00E313C7">
            <w:pPr>
              <w:tabs>
                <w:tab w:val="left" w:pos="2160"/>
                <w:tab w:val="left" w:pos="3011"/>
                <w:tab w:val="left" w:pos="4392"/>
                <w:tab w:val="left" w:pos="6912"/>
              </w:tabs>
              <w:ind w:right="-426"/>
              <w:jc w:val="center"/>
              <w:rPr>
                <w:rFonts w:cs="Tahoma"/>
              </w:rPr>
            </w:pPr>
            <w:r>
              <w:rPr>
                <w:rFonts w:cs="Tahoma"/>
                <w:noProof/>
                <w:lang w:eastAsia="fr-CA"/>
              </w:rPr>
              <w:drawing>
                <wp:inline distT="0" distB="0" distL="0" distR="0" wp14:anchorId="5731650D" wp14:editId="1CFE8AFA">
                  <wp:extent cx="3257550" cy="1943100"/>
                  <wp:effectExtent l="19050" t="19050" r="19050" b="19050"/>
                  <wp:docPr id="5" name="Image 0" descr="Courbe VS inter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 VS intersec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7550" cy="1943100"/>
                          </a:xfrm>
                          <a:prstGeom prst="rect">
                            <a:avLst/>
                          </a:prstGeom>
                          <a:ln>
                            <a:solidFill>
                              <a:schemeClr val="tx1"/>
                            </a:solidFill>
                          </a:ln>
                        </pic:spPr>
                      </pic:pic>
                    </a:graphicData>
                  </a:graphic>
                </wp:inline>
              </w:drawing>
            </w:r>
          </w:p>
        </w:tc>
      </w:tr>
    </w:tbl>
    <w:p w14:paraId="37AAB79E" w14:textId="77777777" w:rsidR="00B4031B" w:rsidRDefault="00B4031B">
      <w:pPr>
        <w:widowControl/>
        <w:autoSpaceDE/>
        <w:autoSpaceDN/>
        <w:adjustRightInd/>
        <w:rPr>
          <w:rFonts w:cs="Tahoma"/>
          <w:b/>
          <w:bCs/>
          <w:iCs/>
        </w:rPr>
      </w:pPr>
    </w:p>
    <w:p w14:paraId="2B5305B0" w14:textId="77777777" w:rsidR="00DC7BDF" w:rsidRPr="007272B9" w:rsidRDefault="00294531" w:rsidP="00B4031B">
      <w:pPr>
        <w:pStyle w:val="Titre2"/>
        <w:rPr>
          <w:i/>
        </w:rPr>
      </w:pPr>
      <w:bookmarkStart w:id="42" w:name="_Toc476300731"/>
      <w:r>
        <w:t>3.7</w:t>
      </w:r>
      <w:r w:rsidR="00DC7BDF">
        <w:t xml:space="preserve"> </w:t>
      </w:r>
      <w:r w:rsidR="00B4031B">
        <w:tab/>
      </w:r>
      <w:r w:rsidR="00DC7BDF" w:rsidRPr="007272B9">
        <w:t>Distance entre les intersections</w:t>
      </w:r>
      <w:bookmarkEnd w:id="42"/>
    </w:p>
    <w:p w14:paraId="2B0DE9E2" w14:textId="77777777" w:rsidR="00DC7BDF" w:rsidRPr="002B17E4" w:rsidRDefault="00DC7BDF" w:rsidP="00B4031B">
      <w:pPr>
        <w:ind w:left="284" w:right="-426"/>
        <w:jc w:val="both"/>
        <w:rPr>
          <w:rFonts w:cs="Tahoma"/>
        </w:rPr>
      </w:pPr>
      <w:r w:rsidRPr="002B17E4">
        <w:rPr>
          <w:rFonts w:cs="Tahoma"/>
        </w:rPr>
        <w:t xml:space="preserve">La distance minimale entre </w:t>
      </w:r>
      <w:r>
        <w:rPr>
          <w:rFonts w:cs="Tahoma"/>
        </w:rPr>
        <w:t>2</w:t>
      </w:r>
      <w:r w:rsidRPr="002B17E4">
        <w:rPr>
          <w:rFonts w:cs="Tahoma"/>
        </w:rPr>
        <w:t xml:space="preserve"> intersections de même côté d’une rue doit être de </w:t>
      </w:r>
      <w:r>
        <w:rPr>
          <w:rFonts w:cs="Tahoma"/>
        </w:rPr>
        <w:t>50</w:t>
      </w:r>
      <w:r w:rsidRPr="002B17E4">
        <w:rPr>
          <w:rFonts w:cs="Tahoma"/>
        </w:rPr>
        <w:t xml:space="preserve"> mètres. Les intersections qui aboutissent sur la même rue</w:t>
      </w:r>
      <w:r>
        <w:rPr>
          <w:rFonts w:cs="Tahoma"/>
        </w:rPr>
        <w:t>,</w:t>
      </w:r>
      <w:r w:rsidRPr="002B17E4">
        <w:rPr>
          <w:rFonts w:cs="Tahoma"/>
        </w:rPr>
        <w:t xml:space="preserve"> mais d’un côté différent de cette rue doivent être distantes d’au moins </w:t>
      </w:r>
      <w:r>
        <w:rPr>
          <w:rFonts w:cs="Tahoma"/>
        </w:rPr>
        <w:t>30</w:t>
      </w:r>
      <w:r w:rsidRPr="002B17E4">
        <w:rPr>
          <w:rFonts w:cs="Tahoma"/>
        </w:rPr>
        <w:t xml:space="preserve"> mètres.</w:t>
      </w:r>
    </w:p>
    <w:p w14:paraId="4FD25EBD"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5489581E"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r>
        <w:rPr>
          <w:rFonts w:cs="Tahoma"/>
          <w:noProof/>
          <w:lang w:eastAsia="fr-CA"/>
        </w:rPr>
        <w:drawing>
          <wp:anchor distT="0" distB="0" distL="114300" distR="114300" simplePos="0" relativeHeight="251681792" behindDoc="0" locked="0" layoutInCell="1" allowOverlap="1" wp14:anchorId="6C2657D5" wp14:editId="16047D5E">
            <wp:simplePos x="0" y="0"/>
            <wp:positionH relativeFrom="column">
              <wp:posOffset>1478280</wp:posOffset>
            </wp:positionH>
            <wp:positionV relativeFrom="paragraph">
              <wp:posOffset>29210</wp:posOffset>
            </wp:positionV>
            <wp:extent cx="2809875" cy="2305050"/>
            <wp:effectExtent l="19050" t="19050" r="9525" b="0"/>
            <wp:wrapNone/>
            <wp:docPr id="12" name="Image 8" descr="deux inters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ux intersections.JPG"/>
                    <pic:cNvPicPr>
                      <a:picLocks noChangeAspect="1" noChangeArrowheads="1"/>
                    </pic:cNvPicPr>
                  </pic:nvPicPr>
                  <pic:blipFill>
                    <a:blip r:embed="rId15" cstate="print"/>
                    <a:srcRect/>
                    <a:stretch>
                      <a:fillRect/>
                    </a:stretch>
                  </pic:blipFill>
                  <pic:spPr bwMode="auto">
                    <a:xfrm>
                      <a:off x="0" y="0"/>
                      <a:ext cx="2809875" cy="2305050"/>
                    </a:xfrm>
                    <a:prstGeom prst="rect">
                      <a:avLst/>
                    </a:prstGeom>
                    <a:noFill/>
                    <a:ln w="9525">
                      <a:solidFill>
                        <a:srgbClr val="000000"/>
                      </a:solidFill>
                      <a:miter lim="800000"/>
                      <a:headEnd/>
                      <a:tailEnd/>
                    </a:ln>
                  </pic:spPr>
                </pic:pic>
              </a:graphicData>
            </a:graphic>
          </wp:anchor>
        </w:drawing>
      </w:r>
    </w:p>
    <w:p w14:paraId="34066079"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73AFD92C"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3C2B574F"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65C141F2"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420BCF5C"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5A1ECC38"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6A8D6B57"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4E5BD121"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3372C7BD"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556574F3"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30447F92"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4EDED017" w14:textId="77777777" w:rsidR="00DC7BDF" w:rsidRPr="002B17E4" w:rsidRDefault="00DC7BDF" w:rsidP="00294531">
      <w:pPr>
        <w:tabs>
          <w:tab w:val="left" w:pos="2160"/>
          <w:tab w:val="left" w:pos="3011"/>
          <w:tab w:val="left" w:pos="4392"/>
          <w:tab w:val="left" w:pos="6912"/>
        </w:tabs>
        <w:ind w:left="-567" w:right="-426" w:hanging="425"/>
        <w:jc w:val="both"/>
        <w:rPr>
          <w:rFonts w:cs="Tahoma"/>
        </w:rPr>
      </w:pPr>
    </w:p>
    <w:p w14:paraId="54E1EA35" w14:textId="77777777" w:rsidR="00084A19" w:rsidRDefault="00084A19">
      <w:pPr>
        <w:widowControl/>
        <w:autoSpaceDE/>
        <w:autoSpaceDN/>
        <w:adjustRightInd/>
        <w:rPr>
          <w:rFonts w:cs="Tahoma"/>
        </w:rPr>
      </w:pPr>
      <w:r>
        <w:rPr>
          <w:rFonts w:cs="Tahoma"/>
        </w:rPr>
        <w:br w:type="page"/>
      </w:r>
    </w:p>
    <w:p w14:paraId="79E2C3A6" w14:textId="77777777" w:rsidR="00DC7BDF" w:rsidRPr="007272B9" w:rsidRDefault="00294531" w:rsidP="00B4031B">
      <w:pPr>
        <w:pStyle w:val="Titre2"/>
        <w:rPr>
          <w:i/>
        </w:rPr>
      </w:pPr>
      <w:bookmarkStart w:id="43" w:name="_Toc476300732"/>
      <w:r>
        <w:lastRenderedPageBreak/>
        <w:t>3.8</w:t>
      </w:r>
      <w:r w:rsidR="00DC7BDF">
        <w:t xml:space="preserve"> </w:t>
      </w:r>
      <w:r w:rsidR="00B4031B">
        <w:tab/>
      </w:r>
      <w:r w:rsidR="00DC7BDF">
        <w:t>T</w:t>
      </w:r>
      <w:r w:rsidR="00DC7BDF" w:rsidRPr="007272B9">
        <w:t>riangle de visibilité</w:t>
      </w:r>
      <w:bookmarkEnd w:id="43"/>
    </w:p>
    <w:p w14:paraId="0B78B3B0" w14:textId="77777777" w:rsidR="00DC7BDF" w:rsidRDefault="00DC7BDF" w:rsidP="00B4031B">
      <w:pPr>
        <w:ind w:left="284" w:right="-426"/>
        <w:jc w:val="both"/>
        <w:rPr>
          <w:rFonts w:cs="Tahoma"/>
        </w:rPr>
      </w:pPr>
      <w:r>
        <w:rPr>
          <w:rFonts w:cs="Tahoma"/>
        </w:rPr>
        <w:t>S</w:t>
      </w:r>
      <w:r w:rsidRPr="002B17E4">
        <w:rPr>
          <w:rFonts w:cs="Tahoma"/>
        </w:rPr>
        <w:t xml:space="preserve">ur tout </w:t>
      </w:r>
      <w:hyperlink w:anchor="terrainangle" w:history="1">
        <w:r w:rsidRPr="00636BAF">
          <w:rPr>
            <w:rStyle w:val="Lienhypertexte"/>
            <w:rFonts w:cs="Tahoma"/>
          </w:rPr>
          <w:t>terrain d’angle</w:t>
        </w:r>
      </w:hyperlink>
      <w:r>
        <w:t xml:space="preserve"> </w:t>
      </w:r>
      <w:r w:rsidRPr="002B17E4">
        <w:rPr>
          <w:rFonts w:cs="Tahoma"/>
        </w:rPr>
        <w:t xml:space="preserve">un </w:t>
      </w:r>
      <w:hyperlink w:anchor="trianglevisibilité" w:history="1">
        <w:r w:rsidRPr="00636BAF">
          <w:rPr>
            <w:rStyle w:val="Lienhypertexte"/>
            <w:rFonts w:cs="Tahoma"/>
          </w:rPr>
          <w:t>triangle de visibilité</w:t>
        </w:r>
      </w:hyperlink>
      <w:r w:rsidRPr="002B17E4">
        <w:rPr>
          <w:rFonts w:cs="Tahoma"/>
        </w:rPr>
        <w:t xml:space="preserve"> doit être aménagé dont les côtés ont </w:t>
      </w:r>
      <w:r>
        <w:rPr>
          <w:rFonts w:cs="Tahoma"/>
        </w:rPr>
        <w:t>6</w:t>
      </w:r>
      <w:r w:rsidRPr="002B17E4">
        <w:rPr>
          <w:rFonts w:cs="Tahoma"/>
        </w:rPr>
        <w:t xml:space="preserve"> mètres mesurés à partir de l’intersection des </w:t>
      </w:r>
      <w:hyperlink w:anchor="ligneemprise" w:history="1">
        <w:r w:rsidRPr="00636BAF">
          <w:rPr>
            <w:rStyle w:val="Lienhypertexte"/>
            <w:rFonts w:cs="Tahoma"/>
          </w:rPr>
          <w:t>lignes d’emprise</w:t>
        </w:r>
      </w:hyperlink>
      <w:r w:rsidRPr="002B17E4">
        <w:rPr>
          <w:rFonts w:cs="Tahoma"/>
        </w:rPr>
        <w:t xml:space="preserve">. </w:t>
      </w:r>
    </w:p>
    <w:p w14:paraId="30922E7F" w14:textId="77777777" w:rsidR="00DC7BDF" w:rsidRDefault="00DC7BDF" w:rsidP="00294531">
      <w:pPr>
        <w:ind w:left="-567" w:right="-426" w:hanging="535"/>
        <w:jc w:val="both"/>
        <w:rPr>
          <w:rFonts w:cs="Tahoma"/>
        </w:rPr>
      </w:pPr>
    </w:p>
    <w:p w14:paraId="730E8384" w14:textId="77777777" w:rsidR="00DC7BDF" w:rsidRPr="002B17E4" w:rsidRDefault="00DC7BDF" w:rsidP="00B4031B">
      <w:pPr>
        <w:ind w:left="284" w:right="-426"/>
        <w:jc w:val="both"/>
        <w:rPr>
          <w:rFonts w:cs="Tahoma"/>
        </w:rPr>
      </w:pPr>
      <w:r w:rsidRPr="002B17E4">
        <w:rPr>
          <w:rFonts w:cs="Tahoma"/>
        </w:rPr>
        <w:t xml:space="preserve">Ce triangle doit être laissé libre de tout obstacle d’une hauteur supérieure à </w:t>
      </w:r>
      <w:r w:rsidR="000F1375">
        <w:rPr>
          <w:rFonts w:cs="Tahoma"/>
        </w:rPr>
        <w:t>6</w:t>
      </w:r>
      <w:r>
        <w:rPr>
          <w:rFonts w:cs="Tahoma"/>
        </w:rPr>
        <w:t>0</w:t>
      </w:r>
      <w:r w:rsidRPr="002B17E4">
        <w:rPr>
          <w:rFonts w:cs="Tahoma"/>
        </w:rPr>
        <w:t xml:space="preserve"> centimètres du niveau de la rue.</w:t>
      </w:r>
    </w:p>
    <w:p w14:paraId="0ED866CD" w14:textId="77777777" w:rsidR="00DC7BDF" w:rsidRPr="002B17E4" w:rsidRDefault="00B4031B" w:rsidP="00294531">
      <w:pPr>
        <w:tabs>
          <w:tab w:val="left" w:pos="2160"/>
          <w:tab w:val="left" w:pos="4392"/>
          <w:tab w:val="left" w:pos="6912"/>
        </w:tabs>
        <w:ind w:left="-567" w:right="-426" w:hanging="425"/>
        <w:jc w:val="both"/>
        <w:rPr>
          <w:rFonts w:cs="Tahoma"/>
        </w:rPr>
      </w:pPr>
      <w:r>
        <w:rPr>
          <w:rFonts w:cs="Tahoma"/>
          <w:noProof/>
          <w:lang w:eastAsia="fr-CA"/>
        </w:rPr>
        <w:drawing>
          <wp:anchor distT="0" distB="0" distL="114300" distR="114300" simplePos="0" relativeHeight="251683840" behindDoc="0" locked="0" layoutInCell="1" allowOverlap="1" wp14:anchorId="454A43B5" wp14:editId="4D14584F">
            <wp:simplePos x="0" y="0"/>
            <wp:positionH relativeFrom="column">
              <wp:posOffset>1543627</wp:posOffset>
            </wp:positionH>
            <wp:positionV relativeFrom="paragraph">
              <wp:posOffset>143510</wp:posOffset>
            </wp:positionV>
            <wp:extent cx="2731770" cy="2303145"/>
            <wp:effectExtent l="19050" t="19050" r="0" b="1905"/>
            <wp:wrapNone/>
            <wp:docPr id="18" name="Image 7" descr="Triangle visibilité 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visibilité 6m.JPG"/>
                    <pic:cNvPicPr/>
                  </pic:nvPicPr>
                  <pic:blipFill>
                    <a:blip r:embed="rId16" cstate="print"/>
                    <a:stretch>
                      <a:fillRect/>
                    </a:stretch>
                  </pic:blipFill>
                  <pic:spPr>
                    <a:xfrm>
                      <a:off x="0" y="0"/>
                      <a:ext cx="2731770" cy="2303145"/>
                    </a:xfrm>
                    <a:prstGeom prst="rect">
                      <a:avLst/>
                    </a:prstGeom>
                    <a:ln>
                      <a:solidFill>
                        <a:schemeClr val="tx1"/>
                      </a:solidFill>
                    </a:ln>
                  </pic:spPr>
                </pic:pic>
              </a:graphicData>
            </a:graphic>
          </wp:anchor>
        </w:drawing>
      </w:r>
    </w:p>
    <w:p w14:paraId="1EEC8617" w14:textId="77777777" w:rsidR="00DC7BDF" w:rsidRPr="002B17E4" w:rsidRDefault="00DC7BDF" w:rsidP="00294531">
      <w:pPr>
        <w:tabs>
          <w:tab w:val="left" w:pos="2160"/>
          <w:tab w:val="left" w:pos="4392"/>
          <w:tab w:val="left" w:pos="6912"/>
        </w:tabs>
        <w:ind w:left="-567" w:right="-426" w:hanging="425"/>
        <w:jc w:val="both"/>
        <w:rPr>
          <w:rFonts w:cs="Tahoma"/>
        </w:rPr>
      </w:pPr>
    </w:p>
    <w:p w14:paraId="72E0DBFF" w14:textId="77777777" w:rsidR="00DC7BDF" w:rsidRPr="002B17E4" w:rsidRDefault="00DC7BDF" w:rsidP="00294531">
      <w:pPr>
        <w:tabs>
          <w:tab w:val="left" w:pos="2160"/>
          <w:tab w:val="left" w:pos="4392"/>
          <w:tab w:val="left" w:pos="6912"/>
        </w:tabs>
        <w:ind w:left="-567" w:right="-426" w:hanging="425"/>
        <w:jc w:val="both"/>
        <w:rPr>
          <w:rFonts w:cs="Tahoma"/>
        </w:rPr>
      </w:pPr>
    </w:p>
    <w:p w14:paraId="3764B5F5" w14:textId="77777777" w:rsidR="00DC7BDF" w:rsidRPr="002B17E4" w:rsidRDefault="00DC7BDF" w:rsidP="00294531">
      <w:pPr>
        <w:tabs>
          <w:tab w:val="left" w:pos="2160"/>
          <w:tab w:val="left" w:pos="4392"/>
          <w:tab w:val="left" w:pos="6912"/>
        </w:tabs>
        <w:ind w:left="-567" w:right="-426" w:hanging="425"/>
        <w:jc w:val="both"/>
        <w:rPr>
          <w:rFonts w:cs="Tahoma"/>
        </w:rPr>
      </w:pPr>
    </w:p>
    <w:p w14:paraId="2DA53645" w14:textId="77777777" w:rsidR="00DC7BDF" w:rsidRPr="002B17E4" w:rsidRDefault="00DC7BDF" w:rsidP="00294531">
      <w:pPr>
        <w:tabs>
          <w:tab w:val="left" w:pos="2160"/>
          <w:tab w:val="left" w:pos="4392"/>
          <w:tab w:val="left" w:pos="6912"/>
        </w:tabs>
        <w:ind w:left="-567" w:right="-426" w:hanging="425"/>
        <w:jc w:val="both"/>
        <w:rPr>
          <w:rFonts w:cs="Tahoma"/>
        </w:rPr>
      </w:pPr>
    </w:p>
    <w:p w14:paraId="361FCCBC" w14:textId="77777777" w:rsidR="00DC7BDF" w:rsidRPr="002B17E4" w:rsidRDefault="00DC7BDF" w:rsidP="00294531">
      <w:pPr>
        <w:tabs>
          <w:tab w:val="left" w:pos="2160"/>
          <w:tab w:val="left" w:pos="4392"/>
          <w:tab w:val="left" w:pos="6912"/>
        </w:tabs>
        <w:ind w:left="-567" w:right="-426" w:hanging="425"/>
        <w:jc w:val="both"/>
        <w:rPr>
          <w:rFonts w:cs="Tahoma"/>
        </w:rPr>
      </w:pPr>
    </w:p>
    <w:p w14:paraId="7CFE0FB3" w14:textId="77777777" w:rsidR="00DC7BDF" w:rsidRPr="002B17E4" w:rsidRDefault="00DC7BDF" w:rsidP="00294531">
      <w:pPr>
        <w:tabs>
          <w:tab w:val="left" w:pos="2160"/>
          <w:tab w:val="left" w:pos="4392"/>
          <w:tab w:val="left" w:pos="6912"/>
        </w:tabs>
        <w:ind w:left="-567" w:right="-426" w:hanging="425"/>
        <w:jc w:val="both"/>
        <w:rPr>
          <w:rFonts w:cs="Tahoma"/>
        </w:rPr>
      </w:pPr>
    </w:p>
    <w:p w14:paraId="39AD4A34" w14:textId="77777777" w:rsidR="00DC7BDF" w:rsidRPr="002B17E4" w:rsidRDefault="00DC7BDF" w:rsidP="00294531">
      <w:pPr>
        <w:tabs>
          <w:tab w:val="left" w:pos="2160"/>
          <w:tab w:val="left" w:pos="4392"/>
          <w:tab w:val="left" w:pos="6912"/>
        </w:tabs>
        <w:ind w:left="-567" w:right="-426" w:hanging="425"/>
        <w:jc w:val="both"/>
        <w:rPr>
          <w:rFonts w:cs="Tahoma"/>
        </w:rPr>
      </w:pPr>
    </w:p>
    <w:p w14:paraId="48047040" w14:textId="77777777" w:rsidR="00DC7BDF" w:rsidRPr="002B17E4" w:rsidRDefault="00DC7BDF" w:rsidP="00294531">
      <w:pPr>
        <w:tabs>
          <w:tab w:val="left" w:pos="2160"/>
          <w:tab w:val="left" w:pos="4392"/>
          <w:tab w:val="left" w:pos="6912"/>
        </w:tabs>
        <w:ind w:left="-567" w:right="-426" w:hanging="425"/>
        <w:jc w:val="both"/>
        <w:rPr>
          <w:rFonts w:cs="Tahoma"/>
        </w:rPr>
      </w:pPr>
    </w:p>
    <w:p w14:paraId="6D532C67" w14:textId="77777777" w:rsidR="00DC7BDF" w:rsidRPr="002B17E4" w:rsidRDefault="00DC7BDF" w:rsidP="00294531">
      <w:pPr>
        <w:tabs>
          <w:tab w:val="left" w:pos="2160"/>
          <w:tab w:val="left" w:pos="4392"/>
          <w:tab w:val="left" w:pos="6912"/>
        </w:tabs>
        <w:ind w:left="-567" w:right="-426" w:hanging="425"/>
        <w:jc w:val="both"/>
        <w:rPr>
          <w:rFonts w:cs="Tahoma"/>
        </w:rPr>
      </w:pPr>
    </w:p>
    <w:p w14:paraId="2ADB4D80" w14:textId="77777777" w:rsidR="00DC7BDF" w:rsidRDefault="00DC7BDF" w:rsidP="00294531">
      <w:pPr>
        <w:tabs>
          <w:tab w:val="left" w:pos="2160"/>
          <w:tab w:val="left" w:pos="4392"/>
          <w:tab w:val="left" w:pos="6912"/>
        </w:tabs>
        <w:ind w:left="-567" w:right="-426" w:hanging="425"/>
        <w:jc w:val="both"/>
        <w:rPr>
          <w:rFonts w:cs="Tahoma"/>
        </w:rPr>
      </w:pPr>
    </w:p>
    <w:p w14:paraId="3A38F880" w14:textId="77777777" w:rsidR="00DC7BDF" w:rsidRDefault="00DC7BDF" w:rsidP="00294531">
      <w:pPr>
        <w:tabs>
          <w:tab w:val="left" w:pos="2160"/>
          <w:tab w:val="left" w:pos="4392"/>
          <w:tab w:val="left" w:pos="6912"/>
        </w:tabs>
        <w:ind w:left="-567" w:right="-426" w:hanging="425"/>
        <w:jc w:val="both"/>
        <w:rPr>
          <w:rFonts w:cs="Tahoma"/>
        </w:rPr>
      </w:pPr>
    </w:p>
    <w:p w14:paraId="36A2078A" w14:textId="77777777" w:rsidR="00DC7BDF" w:rsidRDefault="00DC7BDF" w:rsidP="00294531">
      <w:pPr>
        <w:tabs>
          <w:tab w:val="left" w:pos="2160"/>
          <w:tab w:val="left" w:pos="4392"/>
          <w:tab w:val="left" w:pos="6912"/>
        </w:tabs>
        <w:ind w:left="-567" w:right="-426" w:hanging="425"/>
        <w:jc w:val="both"/>
        <w:rPr>
          <w:rFonts w:cs="Tahoma"/>
        </w:rPr>
      </w:pPr>
    </w:p>
    <w:p w14:paraId="01080617" w14:textId="77777777" w:rsidR="00DC7BDF" w:rsidRDefault="00DC7BDF" w:rsidP="00294531">
      <w:pPr>
        <w:tabs>
          <w:tab w:val="left" w:pos="2160"/>
          <w:tab w:val="left" w:pos="4392"/>
          <w:tab w:val="left" w:pos="6912"/>
        </w:tabs>
        <w:ind w:left="-567" w:right="-426" w:hanging="425"/>
        <w:jc w:val="both"/>
        <w:rPr>
          <w:rFonts w:cs="Tahoma"/>
        </w:rPr>
      </w:pPr>
    </w:p>
    <w:p w14:paraId="2BDE4260" w14:textId="77777777" w:rsidR="00DC7BDF" w:rsidRDefault="00DC7BDF" w:rsidP="00294531">
      <w:pPr>
        <w:tabs>
          <w:tab w:val="left" w:pos="2160"/>
          <w:tab w:val="left" w:pos="4392"/>
          <w:tab w:val="left" w:pos="6912"/>
        </w:tabs>
        <w:ind w:left="-567" w:right="-426" w:hanging="425"/>
        <w:jc w:val="both"/>
        <w:rPr>
          <w:rFonts w:cs="Tahoma"/>
        </w:rPr>
      </w:pPr>
    </w:p>
    <w:p w14:paraId="08A52230" w14:textId="77777777" w:rsidR="00DC7BDF" w:rsidRDefault="00DC7BDF" w:rsidP="00294531">
      <w:pPr>
        <w:tabs>
          <w:tab w:val="left" w:pos="2160"/>
          <w:tab w:val="left" w:pos="4392"/>
          <w:tab w:val="left" w:pos="6912"/>
        </w:tabs>
        <w:ind w:left="-567" w:right="-426" w:hanging="425"/>
        <w:jc w:val="both"/>
        <w:rPr>
          <w:rFonts w:cs="Tahoma"/>
        </w:rPr>
      </w:pPr>
    </w:p>
    <w:p w14:paraId="421D4B17" w14:textId="77777777" w:rsidR="00DC7BDF" w:rsidRDefault="00DC7BDF" w:rsidP="00294531">
      <w:pPr>
        <w:tabs>
          <w:tab w:val="left" w:pos="2160"/>
          <w:tab w:val="left" w:pos="4392"/>
          <w:tab w:val="left" w:pos="6912"/>
        </w:tabs>
        <w:ind w:left="-567" w:right="-426" w:hanging="425"/>
        <w:jc w:val="both"/>
        <w:rPr>
          <w:rFonts w:cs="Tahoma"/>
        </w:rPr>
      </w:pPr>
    </w:p>
    <w:p w14:paraId="78D683A9" w14:textId="77777777" w:rsidR="00DC7BDF" w:rsidRPr="002B17E4" w:rsidRDefault="00DC7BDF" w:rsidP="00294531">
      <w:pPr>
        <w:tabs>
          <w:tab w:val="left" w:pos="2160"/>
          <w:tab w:val="left" w:pos="4392"/>
          <w:tab w:val="left" w:pos="6912"/>
        </w:tabs>
        <w:ind w:left="-567" w:right="-426" w:hanging="425"/>
        <w:jc w:val="both"/>
        <w:rPr>
          <w:rFonts w:cs="Tahoma"/>
        </w:rPr>
      </w:pPr>
    </w:p>
    <w:p w14:paraId="5885EBDF" w14:textId="77777777" w:rsidR="00DC7BDF" w:rsidRPr="002B17E4" w:rsidRDefault="00DC7BDF" w:rsidP="00294531">
      <w:pPr>
        <w:tabs>
          <w:tab w:val="left" w:pos="2160"/>
          <w:tab w:val="left" w:pos="4392"/>
          <w:tab w:val="left" w:pos="6912"/>
        </w:tabs>
        <w:ind w:left="-567" w:right="-426" w:hanging="425"/>
        <w:jc w:val="both"/>
        <w:rPr>
          <w:rFonts w:cs="Tahoma"/>
        </w:rPr>
      </w:pPr>
    </w:p>
    <w:p w14:paraId="24B69F0F" w14:textId="77777777" w:rsidR="00DC7BDF" w:rsidRPr="007272B9" w:rsidRDefault="00294531" w:rsidP="00B4031B">
      <w:pPr>
        <w:pStyle w:val="Titre2"/>
        <w:rPr>
          <w:i/>
        </w:rPr>
      </w:pPr>
      <w:bookmarkStart w:id="44" w:name="_Toc476300733"/>
      <w:r>
        <w:t>3.9</w:t>
      </w:r>
      <w:r w:rsidR="00DC7BDF">
        <w:t xml:space="preserve"> </w:t>
      </w:r>
      <w:r w:rsidR="00B4031B">
        <w:tab/>
      </w:r>
      <w:r w:rsidR="00DC7BDF">
        <w:t>Rue en cul-</w:t>
      </w:r>
      <w:r w:rsidR="00DC7BDF" w:rsidRPr="007272B9">
        <w:t>de</w:t>
      </w:r>
      <w:r w:rsidR="00DC7BDF">
        <w:t>-</w:t>
      </w:r>
      <w:r w:rsidR="00DC7BDF" w:rsidRPr="007272B9">
        <w:t xml:space="preserve"> sac</w:t>
      </w:r>
      <w:bookmarkEnd w:id="44"/>
    </w:p>
    <w:p w14:paraId="0D00BC26" w14:textId="77777777" w:rsidR="00DC7BDF" w:rsidRDefault="00DC7BDF" w:rsidP="00B4031B">
      <w:pPr>
        <w:ind w:left="284" w:right="-426"/>
        <w:jc w:val="both"/>
        <w:rPr>
          <w:rFonts w:cs="Tahoma"/>
        </w:rPr>
      </w:pPr>
      <w:r w:rsidRPr="002B17E4">
        <w:rPr>
          <w:rFonts w:cs="Tahoma"/>
        </w:rPr>
        <w:t xml:space="preserve">La longueur d’une rue en cul-de-sac ne doit pas excéder </w:t>
      </w:r>
      <w:r>
        <w:rPr>
          <w:rFonts w:cs="Tahoma"/>
        </w:rPr>
        <w:t>240</w:t>
      </w:r>
      <w:r w:rsidRPr="002B17E4">
        <w:rPr>
          <w:rFonts w:cs="Tahoma"/>
        </w:rPr>
        <w:t xml:space="preserve"> mètres de longueur et devra se terminer par un rond-point dont le diamètre ne peut être inférieur à </w:t>
      </w:r>
      <w:r>
        <w:rPr>
          <w:rFonts w:cs="Tahoma"/>
        </w:rPr>
        <w:t>35</w:t>
      </w:r>
      <w:r w:rsidR="00700354">
        <w:rPr>
          <w:rFonts w:cs="Tahoma"/>
        </w:rPr>
        <w:t xml:space="preserve"> </w:t>
      </w:r>
      <w:r w:rsidRPr="002B17E4">
        <w:rPr>
          <w:rFonts w:cs="Tahoma"/>
        </w:rPr>
        <w:t xml:space="preserve">mètres. De plus, un aménagement d’une largeur d’au moins </w:t>
      </w:r>
      <w:r>
        <w:rPr>
          <w:rFonts w:cs="Tahoma"/>
        </w:rPr>
        <w:t xml:space="preserve">10 </w:t>
      </w:r>
      <w:r w:rsidRPr="002B17E4">
        <w:rPr>
          <w:rFonts w:cs="Tahoma"/>
        </w:rPr>
        <w:t>mètres</w:t>
      </w:r>
      <w:r>
        <w:rPr>
          <w:rFonts w:cs="Tahoma"/>
        </w:rPr>
        <w:t xml:space="preserve"> </w:t>
      </w:r>
      <w:r w:rsidRPr="002B17E4">
        <w:rPr>
          <w:rFonts w:cs="Tahoma"/>
        </w:rPr>
        <w:t>de largeur doit être réalisé au centre du rond-point pour contrôler la circulation autour de ce dernier.</w:t>
      </w:r>
    </w:p>
    <w:p w14:paraId="703EAC08" w14:textId="77777777" w:rsidR="00DC7BDF" w:rsidRDefault="00DC7BDF" w:rsidP="00294531">
      <w:pPr>
        <w:ind w:left="-567" w:right="-426" w:hanging="535"/>
        <w:jc w:val="both"/>
        <w:rPr>
          <w:rFonts w:cs="Tahoma"/>
        </w:rPr>
      </w:pPr>
    </w:p>
    <w:p w14:paraId="2F5AB1E2" w14:textId="77777777" w:rsidR="00DC7BDF" w:rsidRPr="002B17E4" w:rsidRDefault="00DC7BDF" w:rsidP="00294531">
      <w:pPr>
        <w:ind w:left="-567" w:right="-426" w:hanging="535"/>
        <w:jc w:val="both"/>
        <w:rPr>
          <w:rFonts w:cs="Tahoma"/>
        </w:rPr>
      </w:pPr>
      <w:r>
        <w:rPr>
          <w:rFonts w:cs="Tahoma"/>
          <w:noProof/>
          <w:lang w:eastAsia="fr-CA"/>
        </w:rPr>
        <w:drawing>
          <wp:anchor distT="0" distB="0" distL="114300" distR="114300" simplePos="0" relativeHeight="251684864" behindDoc="0" locked="0" layoutInCell="1" allowOverlap="1" wp14:anchorId="208CBB93" wp14:editId="5204A6F5">
            <wp:simplePos x="0" y="0"/>
            <wp:positionH relativeFrom="column">
              <wp:posOffset>735330</wp:posOffset>
            </wp:positionH>
            <wp:positionV relativeFrom="paragraph">
              <wp:posOffset>14605</wp:posOffset>
            </wp:positionV>
            <wp:extent cx="3642360" cy="1592580"/>
            <wp:effectExtent l="19050" t="19050" r="15240" b="26670"/>
            <wp:wrapNone/>
            <wp:docPr id="19" name="Image 9" descr="Cul de 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 de sac.JPG"/>
                    <pic:cNvPicPr/>
                  </pic:nvPicPr>
                  <pic:blipFill>
                    <a:blip r:embed="rId17" cstate="print"/>
                    <a:stretch>
                      <a:fillRect/>
                    </a:stretch>
                  </pic:blipFill>
                  <pic:spPr>
                    <a:xfrm>
                      <a:off x="0" y="0"/>
                      <a:ext cx="3642360" cy="1592580"/>
                    </a:xfrm>
                    <a:prstGeom prst="rect">
                      <a:avLst/>
                    </a:prstGeom>
                    <a:ln>
                      <a:solidFill>
                        <a:schemeClr val="tx1"/>
                      </a:solidFill>
                    </a:ln>
                  </pic:spPr>
                </pic:pic>
              </a:graphicData>
            </a:graphic>
          </wp:anchor>
        </w:drawing>
      </w:r>
    </w:p>
    <w:p w14:paraId="4566F20F"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196103D1"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39DC1EA6"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4C90A936"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64B84D77"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0D80A7B3"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1BAE2CDC"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03FBBB8F" w14:textId="77777777" w:rsidR="00DC7BDF" w:rsidRPr="002B17E4" w:rsidRDefault="00DC7BDF" w:rsidP="00294531">
      <w:pPr>
        <w:tabs>
          <w:tab w:val="left" w:pos="2160"/>
          <w:tab w:val="left" w:pos="3152"/>
          <w:tab w:val="left" w:pos="4392"/>
          <w:tab w:val="left" w:pos="6912"/>
        </w:tabs>
        <w:ind w:left="-567" w:right="-426" w:hanging="425"/>
        <w:jc w:val="both"/>
        <w:rPr>
          <w:rFonts w:cs="Tahoma"/>
        </w:rPr>
      </w:pPr>
    </w:p>
    <w:p w14:paraId="6B5702F0" w14:textId="77777777" w:rsidR="00DC7BDF" w:rsidRPr="002B17E4" w:rsidRDefault="00DC7BDF" w:rsidP="00294531">
      <w:pPr>
        <w:tabs>
          <w:tab w:val="left" w:pos="2160"/>
          <w:tab w:val="left" w:pos="3152"/>
          <w:tab w:val="left" w:pos="4392"/>
          <w:tab w:val="left" w:pos="6912"/>
        </w:tabs>
        <w:ind w:left="-567" w:right="-426"/>
        <w:jc w:val="both"/>
        <w:rPr>
          <w:rFonts w:cs="Tahoma"/>
        </w:rPr>
      </w:pPr>
    </w:p>
    <w:p w14:paraId="04188E8D" w14:textId="77777777" w:rsidR="00084A19" w:rsidRDefault="00084A19">
      <w:pPr>
        <w:widowControl/>
        <w:autoSpaceDE/>
        <w:autoSpaceDN/>
        <w:adjustRightInd/>
        <w:rPr>
          <w:rFonts w:cs="Tahoma"/>
          <w:b/>
          <w:bCs/>
          <w:iCs/>
        </w:rPr>
      </w:pPr>
      <w:r>
        <w:br w:type="page"/>
      </w:r>
    </w:p>
    <w:p w14:paraId="3D217749" w14:textId="77777777" w:rsidR="00DC7BDF" w:rsidRPr="007272B9" w:rsidRDefault="00294531" w:rsidP="00B4031B">
      <w:pPr>
        <w:pStyle w:val="Titre2"/>
        <w:rPr>
          <w:i/>
        </w:rPr>
      </w:pPr>
      <w:bookmarkStart w:id="45" w:name="_Toc476300734"/>
      <w:r>
        <w:lastRenderedPageBreak/>
        <w:t>3.10</w:t>
      </w:r>
      <w:r w:rsidR="00DC7BDF">
        <w:t xml:space="preserve"> </w:t>
      </w:r>
      <w:r w:rsidR="00B4031B">
        <w:tab/>
      </w:r>
      <w:r w:rsidR="00DC7BDF" w:rsidRPr="007272B9">
        <w:t>Servitude et droit de passage</w:t>
      </w:r>
      <w:bookmarkEnd w:id="45"/>
    </w:p>
    <w:p w14:paraId="47EA10F9" w14:textId="77777777" w:rsidR="00DC7BDF" w:rsidRPr="002B17E4" w:rsidRDefault="00DC7BDF" w:rsidP="00B4031B">
      <w:pPr>
        <w:ind w:left="284" w:right="-426"/>
        <w:jc w:val="both"/>
        <w:rPr>
          <w:rFonts w:cs="Tahoma"/>
        </w:rPr>
      </w:pPr>
      <w:r w:rsidRPr="002B17E4">
        <w:rPr>
          <w:rFonts w:cs="Tahoma"/>
        </w:rPr>
        <w:t xml:space="preserve">La </w:t>
      </w:r>
      <w:hyperlink w:anchor="Municipalité" w:history="1">
        <w:r w:rsidRPr="00636BAF">
          <w:rPr>
            <w:rStyle w:val="Lienhypertexte"/>
            <w:rFonts w:cs="Tahoma"/>
          </w:rPr>
          <w:t>municipalité</w:t>
        </w:r>
      </w:hyperlink>
      <w:r w:rsidRPr="002B17E4">
        <w:rPr>
          <w:rFonts w:cs="Tahoma"/>
        </w:rPr>
        <w:t xml:space="preserve"> exige seule ou conjointement avec les compagnies de services publics, tous les droits de passage qu’elle juge avantageux tant au point de vue économique et esthétique ou pour des fins publiques, </w:t>
      </w:r>
      <w:r>
        <w:rPr>
          <w:rFonts w:cs="Tahoma"/>
        </w:rPr>
        <w:t>tels</w:t>
      </w:r>
      <w:r w:rsidRPr="002B17E4">
        <w:rPr>
          <w:rFonts w:cs="Tahoma"/>
        </w:rPr>
        <w:t xml:space="preserve"> que les réseaux d’alimentation en eau et en électricité, les réseaux d’égouts et les réseaux téléphoniques.</w:t>
      </w:r>
    </w:p>
    <w:p w14:paraId="7999F80C" w14:textId="77777777" w:rsidR="00DC7BDF" w:rsidRPr="002B17E4" w:rsidRDefault="00DC7BDF" w:rsidP="00294531">
      <w:pPr>
        <w:tabs>
          <w:tab w:val="left" w:pos="2160"/>
          <w:tab w:val="left" w:pos="3152"/>
          <w:tab w:val="left" w:pos="4392"/>
          <w:tab w:val="left" w:pos="6912"/>
        </w:tabs>
        <w:ind w:left="-567" w:right="-426" w:hanging="425"/>
        <w:jc w:val="both"/>
        <w:rPr>
          <w:rFonts w:cs="Tahoma"/>
          <w:noProof/>
          <w:lang w:eastAsia="fr-CA"/>
        </w:rPr>
      </w:pPr>
    </w:p>
    <w:p w14:paraId="22CDCB2A" w14:textId="77777777" w:rsidR="00DC7BDF" w:rsidRPr="007272B9" w:rsidRDefault="00294531" w:rsidP="00B4031B">
      <w:pPr>
        <w:pStyle w:val="Titre2"/>
        <w:rPr>
          <w:i/>
        </w:rPr>
      </w:pPr>
      <w:bookmarkStart w:id="46" w:name="_Toc476300735"/>
      <w:r>
        <w:t>3.11</w:t>
      </w:r>
      <w:r w:rsidR="00DC7BDF">
        <w:t xml:space="preserve"> </w:t>
      </w:r>
      <w:r w:rsidR="00B4031B">
        <w:tab/>
      </w:r>
      <w:r w:rsidR="00DC7BDF" w:rsidRPr="007272B9">
        <w:t>Îlot</w:t>
      </w:r>
      <w:bookmarkEnd w:id="46"/>
    </w:p>
    <w:p w14:paraId="4BF7C5D3" w14:textId="77777777" w:rsidR="00DC7BDF" w:rsidRDefault="00DC7BDF" w:rsidP="00B4031B">
      <w:pPr>
        <w:ind w:left="284" w:right="-426"/>
        <w:jc w:val="both"/>
        <w:rPr>
          <w:rFonts w:cs="Tahoma"/>
        </w:rPr>
      </w:pPr>
      <w:r>
        <w:rPr>
          <w:rFonts w:cs="Tahoma"/>
        </w:rPr>
        <w:t>L</w:t>
      </w:r>
      <w:r w:rsidRPr="002B17E4">
        <w:rPr>
          <w:rFonts w:cs="Tahoma"/>
        </w:rPr>
        <w:t xml:space="preserve">a longueur d’un </w:t>
      </w:r>
      <w:hyperlink w:anchor="ilot" w:history="1">
        <w:r w:rsidRPr="00DE1DA3">
          <w:rPr>
            <w:rStyle w:val="Lienhypertexte"/>
            <w:rFonts w:cs="Tahoma"/>
          </w:rPr>
          <w:t>îlot</w:t>
        </w:r>
      </w:hyperlink>
      <w:r w:rsidRPr="002B17E4">
        <w:rPr>
          <w:rFonts w:cs="Tahoma"/>
        </w:rPr>
        <w:t xml:space="preserve"> doit être comprise entre </w:t>
      </w:r>
      <w:r w:rsidRPr="001549D7">
        <w:rPr>
          <w:rFonts w:cs="Tahoma"/>
        </w:rPr>
        <w:t>1</w:t>
      </w:r>
      <w:r>
        <w:rPr>
          <w:rFonts w:cs="Tahoma"/>
        </w:rPr>
        <w:t>0</w:t>
      </w:r>
      <w:r w:rsidRPr="001549D7">
        <w:rPr>
          <w:rFonts w:cs="Tahoma"/>
        </w:rPr>
        <w:t>0 et 400</w:t>
      </w:r>
      <w:r w:rsidRPr="002B17E4">
        <w:rPr>
          <w:rFonts w:cs="Tahoma"/>
        </w:rPr>
        <w:t xml:space="preserve"> mètres</w:t>
      </w:r>
      <w:r>
        <w:rPr>
          <w:rFonts w:cs="Tahoma"/>
        </w:rPr>
        <w:t xml:space="preserve">. </w:t>
      </w:r>
      <w:r w:rsidRPr="002B17E4">
        <w:rPr>
          <w:rFonts w:cs="Tahoma"/>
        </w:rPr>
        <w:t xml:space="preserve">Les </w:t>
      </w:r>
      <w:hyperlink w:anchor="ilot" w:history="1">
        <w:r w:rsidRPr="00DE1DA3">
          <w:rPr>
            <w:rStyle w:val="Lienhypertexte"/>
            <w:rFonts w:cs="Tahoma"/>
          </w:rPr>
          <w:t>îlots</w:t>
        </w:r>
      </w:hyperlink>
      <w:r w:rsidRPr="002B17E4">
        <w:rPr>
          <w:rFonts w:cs="Tahoma"/>
        </w:rPr>
        <w:t xml:space="preserve"> résidentiels de plus de 2</w:t>
      </w:r>
      <w:r w:rsidR="000F1375">
        <w:rPr>
          <w:rFonts w:cs="Tahoma"/>
        </w:rPr>
        <w:t>5</w:t>
      </w:r>
      <w:r>
        <w:rPr>
          <w:rFonts w:cs="Tahoma"/>
        </w:rPr>
        <w:t>0</w:t>
      </w:r>
      <w:r w:rsidRPr="002B17E4">
        <w:rPr>
          <w:rFonts w:cs="Tahoma"/>
        </w:rPr>
        <w:t xml:space="preserve"> mètres de longueur doivent être traversés, par le centre ou approximativement pa</w:t>
      </w:r>
      <w:r>
        <w:rPr>
          <w:rFonts w:cs="Tahoma"/>
        </w:rPr>
        <w:t>r le centre, par au moins un sen</w:t>
      </w:r>
      <w:r w:rsidRPr="002B17E4">
        <w:rPr>
          <w:rFonts w:cs="Tahoma"/>
        </w:rPr>
        <w:t xml:space="preserve">tier piétonnier d’une largeur d’au moins 1,5 mètre.  Les </w:t>
      </w:r>
      <w:hyperlink w:anchor="ilot" w:history="1">
        <w:r w:rsidRPr="00DE1DA3">
          <w:rPr>
            <w:rStyle w:val="Lienhypertexte"/>
            <w:rFonts w:cs="Tahoma"/>
          </w:rPr>
          <w:t>îlots</w:t>
        </w:r>
      </w:hyperlink>
      <w:r w:rsidRPr="002B17E4">
        <w:rPr>
          <w:rFonts w:cs="Tahoma"/>
        </w:rPr>
        <w:t xml:space="preserve"> doivent être orientés afin de maximiser l’ensoleillement du plus grand nombre de </w:t>
      </w:r>
      <w:hyperlink w:anchor="lot" w:history="1">
        <w:r w:rsidRPr="00636BAF">
          <w:rPr>
            <w:rStyle w:val="Lienhypertexte"/>
            <w:rFonts w:cs="Tahoma"/>
          </w:rPr>
          <w:t>lots</w:t>
        </w:r>
      </w:hyperlink>
      <w:r w:rsidRPr="002B17E4">
        <w:rPr>
          <w:rFonts w:cs="Tahoma"/>
        </w:rPr>
        <w:t xml:space="preserve"> possible.</w:t>
      </w:r>
    </w:p>
    <w:p w14:paraId="7B6D1900" w14:textId="77777777" w:rsidR="00DC7BDF" w:rsidRPr="00B4031B" w:rsidRDefault="00DC7BDF" w:rsidP="00294531">
      <w:pPr>
        <w:ind w:left="-567" w:right="-426" w:hanging="535"/>
        <w:jc w:val="both"/>
        <w:rPr>
          <w:rFonts w:cs="Tahoma"/>
          <w:sz w:val="12"/>
          <w:szCs w:val="12"/>
        </w:rPr>
      </w:pPr>
    </w:p>
    <w:p w14:paraId="2364FDAD" w14:textId="77777777" w:rsidR="00DC7BDF" w:rsidRDefault="00DC7BDF" w:rsidP="00B4031B">
      <w:pPr>
        <w:ind w:left="284" w:right="-426"/>
        <w:jc w:val="both"/>
        <w:rPr>
          <w:rFonts w:cs="Tahoma"/>
        </w:rPr>
      </w:pPr>
      <w:r>
        <w:rPr>
          <w:rFonts w:cs="Tahoma"/>
        </w:rPr>
        <w:t xml:space="preserve">La </w:t>
      </w:r>
      <w:hyperlink w:anchor="largeurilot" w:history="1">
        <w:r w:rsidRPr="00DE1DA3">
          <w:rPr>
            <w:rStyle w:val="Lienhypertexte"/>
            <w:rFonts w:cs="Tahoma"/>
          </w:rPr>
          <w:t>largeur minimum des îlots</w:t>
        </w:r>
      </w:hyperlink>
      <w:r>
        <w:rPr>
          <w:rFonts w:cs="Tahoma"/>
        </w:rPr>
        <w:t xml:space="preserve"> destinés à la </w:t>
      </w:r>
      <w:hyperlink w:anchor="construction" w:history="1">
        <w:r w:rsidRPr="00DE1DA3">
          <w:rPr>
            <w:rStyle w:val="Lienhypertexte"/>
            <w:rFonts w:cs="Tahoma"/>
          </w:rPr>
          <w:t>construction</w:t>
        </w:r>
      </w:hyperlink>
      <w:r>
        <w:rPr>
          <w:rFonts w:cs="Tahoma"/>
        </w:rPr>
        <w:t xml:space="preserve"> d’habitations doit être suffisante pour permettre 2 rangées de </w:t>
      </w:r>
      <w:hyperlink w:anchor="terrain" w:history="1">
        <w:r w:rsidRPr="00DE1DA3">
          <w:rPr>
            <w:rStyle w:val="Lienhypertexte"/>
            <w:rFonts w:cs="Tahoma"/>
          </w:rPr>
          <w:t>terrains</w:t>
        </w:r>
      </w:hyperlink>
      <w:r>
        <w:rPr>
          <w:rFonts w:cs="Tahoma"/>
        </w:rPr>
        <w:t xml:space="preserve"> adossés.  Cette </w:t>
      </w:r>
      <w:hyperlink w:anchor="largeurilot" w:history="1">
        <w:r w:rsidRPr="00DE1DA3">
          <w:rPr>
            <w:rStyle w:val="Lienhypertexte"/>
            <w:rFonts w:cs="Tahoma"/>
          </w:rPr>
          <w:t>largeur</w:t>
        </w:r>
      </w:hyperlink>
      <w:r>
        <w:rPr>
          <w:rFonts w:cs="Tahoma"/>
        </w:rPr>
        <w:t xml:space="preserve"> doit correspondre à 2 fois la </w:t>
      </w:r>
      <w:hyperlink w:anchor="profondeurterrain" w:history="1">
        <w:r w:rsidRPr="00DE1DA3">
          <w:rPr>
            <w:rStyle w:val="Lienhypertexte"/>
            <w:rFonts w:cs="Tahoma"/>
          </w:rPr>
          <w:t>profondeur minimum des terrains</w:t>
        </w:r>
      </w:hyperlink>
      <w:r>
        <w:rPr>
          <w:rFonts w:cs="Tahoma"/>
        </w:rPr>
        <w:t xml:space="preserve"> exigés par le présent règlement.</w:t>
      </w:r>
    </w:p>
    <w:p w14:paraId="7464A63E" w14:textId="77777777" w:rsidR="00DC7BDF" w:rsidRPr="00B4031B" w:rsidRDefault="00DC7BDF" w:rsidP="00294531">
      <w:pPr>
        <w:ind w:left="-567" w:right="-426" w:hanging="535"/>
        <w:jc w:val="both"/>
        <w:rPr>
          <w:rFonts w:cs="Tahoma"/>
          <w:sz w:val="12"/>
          <w:szCs w:val="12"/>
        </w:rPr>
      </w:pPr>
    </w:p>
    <w:p w14:paraId="544A94E7" w14:textId="77777777" w:rsidR="003A17CD" w:rsidRDefault="00DC7BDF" w:rsidP="00B4031B">
      <w:pPr>
        <w:ind w:left="284" w:right="-426"/>
        <w:jc w:val="both"/>
        <w:rPr>
          <w:rFonts w:cs="Tahoma"/>
        </w:rPr>
      </w:pPr>
      <w:r>
        <w:rPr>
          <w:rFonts w:cs="Tahoma"/>
        </w:rPr>
        <w:t xml:space="preserve">Afin de réduire au minimum le nombre d’intersections à la </w:t>
      </w:r>
      <w:r w:rsidR="00700354">
        <w:rPr>
          <w:rFonts w:cs="Tahoma"/>
        </w:rPr>
        <w:t xml:space="preserve">première rue, </w:t>
      </w:r>
      <w:r>
        <w:rPr>
          <w:rFonts w:cs="Tahoma"/>
        </w:rPr>
        <w:t xml:space="preserve">le plus long côté des </w:t>
      </w:r>
      <w:hyperlink w:anchor="ilot" w:history="1">
        <w:r w:rsidRPr="00DE1DA3">
          <w:rPr>
            <w:rStyle w:val="Lienhypertexte"/>
            <w:rFonts w:cs="Tahoma"/>
          </w:rPr>
          <w:t>îlots</w:t>
        </w:r>
      </w:hyperlink>
      <w:r>
        <w:rPr>
          <w:rFonts w:cs="Tahoma"/>
        </w:rPr>
        <w:t xml:space="preserve"> doit y être parallèle.</w:t>
      </w:r>
    </w:p>
    <w:p w14:paraId="4C3F4FD6" w14:textId="77777777" w:rsidR="003A17CD" w:rsidRDefault="003A17CD" w:rsidP="00294531">
      <w:pPr>
        <w:ind w:left="-567" w:right="-426"/>
        <w:jc w:val="both"/>
        <w:rPr>
          <w:rFonts w:cs="Tahoma"/>
        </w:rPr>
      </w:pPr>
    </w:p>
    <w:p w14:paraId="33E6B07D" w14:textId="77777777" w:rsidR="003A17CD" w:rsidRDefault="00294531" w:rsidP="00B4031B">
      <w:pPr>
        <w:pStyle w:val="Titre2"/>
      </w:pPr>
      <w:bookmarkStart w:id="47" w:name="_Toc476300736"/>
      <w:r>
        <w:t>3.12</w:t>
      </w:r>
      <w:r w:rsidR="003A17CD">
        <w:t xml:space="preserve"> </w:t>
      </w:r>
      <w:r w:rsidR="00B4031B">
        <w:tab/>
      </w:r>
      <w:r w:rsidR="003A17CD">
        <w:t>Distance entre une rue et un cours d’eau ou un lac</w:t>
      </w:r>
      <w:bookmarkEnd w:id="47"/>
    </w:p>
    <w:p w14:paraId="340D8CE5" w14:textId="77777777" w:rsidR="003A17CD" w:rsidRDefault="003A17CD" w:rsidP="00B4031B">
      <w:pPr>
        <w:ind w:left="284" w:right="-426"/>
        <w:jc w:val="both"/>
        <w:rPr>
          <w:rFonts w:cs="Tahoma"/>
        </w:rPr>
      </w:pPr>
      <w:r>
        <w:rPr>
          <w:rFonts w:cs="Tahoma"/>
        </w:rPr>
        <w:t xml:space="preserve">La </w:t>
      </w:r>
      <w:hyperlink w:anchor="construction" w:history="1">
        <w:r w:rsidRPr="003A17CD">
          <w:rPr>
            <w:rStyle w:val="Lienhypertexte"/>
            <w:rFonts w:cs="Tahoma"/>
          </w:rPr>
          <w:t>construction</w:t>
        </w:r>
      </w:hyperlink>
      <w:r>
        <w:rPr>
          <w:rFonts w:cs="Tahoma"/>
        </w:rPr>
        <w:t xml:space="preserve"> d’une nouvelle rue à proximité d’un </w:t>
      </w:r>
      <w:hyperlink w:anchor="coursdeau" w:history="1">
        <w:r w:rsidRPr="003A17CD">
          <w:rPr>
            <w:rStyle w:val="Lienhypertexte"/>
            <w:rFonts w:cs="Tahoma"/>
          </w:rPr>
          <w:t>cours d’eau</w:t>
        </w:r>
      </w:hyperlink>
      <w:r>
        <w:rPr>
          <w:rFonts w:cs="Tahoma"/>
        </w:rPr>
        <w:t xml:space="preserve"> ou un </w:t>
      </w:r>
      <w:hyperlink w:anchor="lac" w:history="1">
        <w:r w:rsidRPr="003A17CD">
          <w:rPr>
            <w:rStyle w:val="Lienhypertexte"/>
            <w:rFonts w:cs="Tahoma"/>
          </w:rPr>
          <w:t>lac</w:t>
        </w:r>
      </w:hyperlink>
      <w:r>
        <w:rPr>
          <w:rFonts w:cs="Tahoma"/>
        </w:rPr>
        <w:t xml:space="preserve"> doit respecter une distance d’au moins 75 mètres de la </w:t>
      </w:r>
      <w:hyperlink w:anchor="lignehauteseaux" w:history="1">
        <w:r w:rsidRPr="003A17CD">
          <w:rPr>
            <w:rStyle w:val="Lienhypertexte"/>
            <w:rFonts w:cs="Tahoma"/>
          </w:rPr>
          <w:t>ligne des hautes eaux</w:t>
        </w:r>
      </w:hyperlink>
      <w:r>
        <w:rPr>
          <w:rFonts w:cs="Tahoma"/>
        </w:rPr>
        <w:t xml:space="preserve"> de ce </w:t>
      </w:r>
      <w:hyperlink w:anchor="coursdeau" w:history="1">
        <w:r w:rsidRPr="003A17CD">
          <w:rPr>
            <w:rStyle w:val="Lienhypertexte"/>
            <w:rFonts w:cs="Tahoma"/>
          </w:rPr>
          <w:t>cours d’eau</w:t>
        </w:r>
      </w:hyperlink>
      <w:r>
        <w:rPr>
          <w:rFonts w:cs="Tahoma"/>
        </w:rPr>
        <w:t xml:space="preserve"> ou ce </w:t>
      </w:r>
      <w:hyperlink w:anchor="lac" w:history="1">
        <w:r w:rsidRPr="003A17CD">
          <w:rPr>
            <w:rStyle w:val="Lienhypertexte"/>
            <w:rFonts w:cs="Tahoma"/>
          </w:rPr>
          <w:t>lac</w:t>
        </w:r>
      </w:hyperlink>
      <w:r>
        <w:rPr>
          <w:rFonts w:cs="Tahoma"/>
        </w:rPr>
        <w:t>.</w:t>
      </w:r>
    </w:p>
    <w:p w14:paraId="06E2ECBC" w14:textId="77777777" w:rsidR="006110C1" w:rsidRPr="003A17CD" w:rsidRDefault="00C56BCD" w:rsidP="00D47B00">
      <w:pPr>
        <w:pStyle w:val="Titre1"/>
        <w:tabs>
          <w:tab w:val="left" w:pos="1134"/>
        </w:tabs>
        <w:ind w:left="2127" w:right="-426" w:hanging="2694"/>
      </w:pPr>
      <w:r>
        <w:br w:type="page"/>
      </w:r>
      <w:bookmarkStart w:id="48" w:name="_Toc476300737"/>
      <w:r w:rsidR="00D47B00">
        <w:lastRenderedPageBreak/>
        <w:t>C</w:t>
      </w:r>
      <w:r w:rsidR="00D47B00" w:rsidRPr="00BA3287">
        <w:t xml:space="preserve">HAPITRE </w:t>
      </w:r>
      <w:r w:rsidR="00D47B00">
        <w:tab/>
      </w:r>
      <w:r w:rsidR="00D47B00" w:rsidRPr="00BA3287">
        <w:t>4</w:t>
      </w:r>
      <w:r w:rsidR="00D47B00">
        <w:t xml:space="preserve"> </w:t>
      </w:r>
      <w:r w:rsidR="00D47B00" w:rsidRPr="00BA3287">
        <w:t>:</w:t>
      </w:r>
      <w:r w:rsidR="00D47B00">
        <w:t xml:space="preserve"> </w:t>
      </w:r>
      <w:r w:rsidR="00D47B00">
        <w:tab/>
        <w:t>S</w:t>
      </w:r>
      <w:r w:rsidR="00D47B00" w:rsidRPr="00BA3287">
        <w:t>UPERFICIE ET DIMENSIONS DES TERRAINS</w:t>
      </w:r>
      <w:bookmarkEnd w:id="48"/>
    </w:p>
    <w:p w14:paraId="4AA09CF9" w14:textId="77777777" w:rsidR="00DC7BDF" w:rsidRDefault="00DC7BDF" w:rsidP="009C2E1E">
      <w:pPr>
        <w:ind w:left="-567" w:right="-426"/>
      </w:pPr>
    </w:p>
    <w:p w14:paraId="0EB2CA89" w14:textId="77777777" w:rsidR="00DC7BDF" w:rsidRPr="00DC7BDF" w:rsidRDefault="009C2E1E" w:rsidP="00B4031B">
      <w:pPr>
        <w:pStyle w:val="Titre2"/>
      </w:pPr>
      <w:bookmarkStart w:id="49" w:name="_Toc476300738"/>
      <w:r>
        <w:t>4.1</w:t>
      </w:r>
      <w:r w:rsidR="00DC7BDF">
        <w:t xml:space="preserve"> </w:t>
      </w:r>
      <w:r w:rsidR="00B4031B">
        <w:tab/>
      </w:r>
      <w:r w:rsidR="00DC7BDF" w:rsidRPr="007272B9">
        <w:t>Dispositions générales</w:t>
      </w:r>
      <w:bookmarkEnd w:id="49"/>
    </w:p>
    <w:p w14:paraId="7C10A795" w14:textId="77777777" w:rsidR="00DC7BDF" w:rsidRPr="002B17E4" w:rsidRDefault="00DC7BDF" w:rsidP="00B4031B">
      <w:pPr>
        <w:ind w:left="284" w:right="-426"/>
        <w:jc w:val="both"/>
        <w:rPr>
          <w:rFonts w:cs="Tahoma"/>
        </w:rPr>
      </w:pPr>
      <w:r w:rsidRPr="002B17E4">
        <w:rPr>
          <w:rFonts w:cs="Tahoma"/>
        </w:rPr>
        <w:t xml:space="preserve">De façon générale, les </w:t>
      </w:r>
      <w:hyperlink w:anchor="lignelatérale" w:history="1">
        <w:r w:rsidRPr="00636BAF">
          <w:rPr>
            <w:rStyle w:val="Lienhypertexte"/>
            <w:rFonts w:cs="Tahoma"/>
          </w:rPr>
          <w:t>lignes latérales</w:t>
        </w:r>
      </w:hyperlink>
      <w:r w:rsidRPr="002B17E4">
        <w:rPr>
          <w:rFonts w:cs="Tahoma"/>
        </w:rPr>
        <w:t xml:space="preserve"> des </w:t>
      </w:r>
      <w:hyperlink w:anchor="terrain" w:history="1">
        <w:r w:rsidRPr="00636BAF">
          <w:rPr>
            <w:rStyle w:val="Lienhypertexte"/>
            <w:rFonts w:cs="Tahoma"/>
          </w:rPr>
          <w:t>terrains</w:t>
        </w:r>
      </w:hyperlink>
      <w:r w:rsidRPr="002B17E4">
        <w:rPr>
          <w:rFonts w:cs="Tahoma"/>
        </w:rPr>
        <w:t xml:space="preserve"> doivent être perpendiculaires à la </w:t>
      </w:r>
      <w:hyperlink w:anchor="ligneemprise" w:history="1">
        <w:r w:rsidRPr="00555759">
          <w:rPr>
            <w:rStyle w:val="Lienhypertexte"/>
            <w:rFonts w:cs="Tahoma"/>
          </w:rPr>
          <w:t>ligne d’emprise</w:t>
        </w:r>
      </w:hyperlink>
      <w:r w:rsidRPr="002B17E4">
        <w:rPr>
          <w:rFonts w:cs="Tahoma"/>
        </w:rPr>
        <w:t>.</w:t>
      </w:r>
    </w:p>
    <w:p w14:paraId="25F9F9B7" w14:textId="77777777" w:rsidR="00DC7BDF" w:rsidRPr="002B17E4" w:rsidRDefault="00DC7BDF" w:rsidP="009C2E1E">
      <w:pPr>
        <w:tabs>
          <w:tab w:val="left" w:pos="2160"/>
          <w:tab w:val="left" w:pos="3152"/>
          <w:tab w:val="left" w:pos="4392"/>
          <w:tab w:val="left" w:pos="6912"/>
        </w:tabs>
        <w:ind w:left="-567" w:right="-426" w:hanging="425"/>
        <w:jc w:val="both"/>
        <w:rPr>
          <w:rFonts w:cs="Tahoma"/>
        </w:rPr>
      </w:pPr>
    </w:p>
    <w:p w14:paraId="01ED9B41" w14:textId="77777777" w:rsidR="00DC7BDF" w:rsidRDefault="00DC7BDF" w:rsidP="00B4031B">
      <w:pPr>
        <w:ind w:left="284" w:right="-426"/>
        <w:jc w:val="both"/>
        <w:rPr>
          <w:rFonts w:cs="Tahoma"/>
        </w:rPr>
      </w:pPr>
      <w:r w:rsidRPr="002B17E4">
        <w:rPr>
          <w:rFonts w:cs="Tahoma"/>
        </w:rPr>
        <w:t xml:space="preserve">Toutefois, dans le but d’adoucir des pentes, d’égaliser des </w:t>
      </w:r>
      <w:hyperlink w:anchor="supterrain" w:history="1">
        <w:r w:rsidRPr="00636BAF">
          <w:rPr>
            <w:rStyle w:val="Lienhypertexte"/>
            <w:rFonts w:cs="Tahoma"/>
          </w:rPr>
          <w:t>superficies de terrains</w:t>
        </w:r>
      </w:hyperlink>
      <w:r w:rsidRPr="002B17E4">
        <w:rPr>
          <w:rFonts w:cs="Tahoma"/>
        </w:rPr>
        <w:t xml:space="preserve">, de dégager des perspectives et d’assurer un meilleur ensoleillement et une économie d’énergie, les </w:t>
      </w:r>
      <w:hyperlink w:anchor="lignelatérale" w:history="1">
        <w:r w:rsidRPr="00636BAF">
          <w:rPr>
            <w:rStyle w:val="Lienhypertexte"/>
            <w:rFonts w:cs="Tahoma"/>
          </w:rPr>
          <w:t>lignes latérales</w:t>
        </w:r>
      </w:hyperlink>
      <w:r w:rsidRPr="002B17E4">
        <w:rPr>
          <w:rFonts w:cs="Tahoma"/>
        </w:rPr>
        <w:t xml:space="preserve"> peuvent être obliques par rapport aux </w:t>
      </w:r>
      <w:hyperlink w:anchor="lignerue" w:history="1">
        <w:r w:rsidRPr="00636BAF">
          <w:rPr>
            <w:rStyle w:val="Lienhypertexte"/>
            <w:rFonts w:cs="Tahoma"/>
          </w:rPr>
          <w:t>lignes de rues</w:t>
        </w:r>
      </w:hyperlink>
      <w:r w:rsidRPr="002B17E4">
        <w:rPr>
          <w:rFonts w:cs="Tahoma"/>
        </w:rPr>
        <w:t>.</w:t>
      </w:r>
    </w:p>
    <w:p w14:paraId="1369C1D1" w14:textId="77777777" w:rsidR="00DC7BDF" w:rsidRDefault="00DC7BDF" w:rsidP="009C2E1E">
      <w:pPr>
        <w:ind w:left="-567" w:right="-426"/>
        <w:jc w:val="both"/>
        <w:rPr>
          <w:rFonts w:cs="Tahoma"/>
        </w:rPr>
      </w:pPr>
    </w:p>
    <w:p w14:paraId="5B3D210E" w14:textId="77777777" w:rsidR="00DC7BDF" w:rsidRPr="002B17E4" w:rsidRDefault="009C2E1E" w:rsidP="00B4031B">
      <w:pPr>
        <w:pStyle w:val="Titre2"/>
      </w:pPr>
      <w:bookmarkStart w:id="50" w:name="_Toc476300739"/>
      <w:r>
        <w:t>4.2</w:t>
      </w:r>
      <w:r w:rsidR="00DC7BDF">
        <w:t xml:space="preserve"> </w:t>
      </w:r>
      <w:r w:rsidR="00B4031B">
        <w:tab/>
      </w:r>
      <w:r w:rsidR="00DC7BDF" w:rsidRPr="00555759">
        <w:t>Superficie et dimensions des terrains desservis</w:t>
      </w:r>
      <w:bookmarkEnd w:id="50"/>
    </w:p>
    <w:p w14:paraId="5329F46B" w14:textId="77777777" w:rsidR="003D7892" w:rsidRDefault="00DC7BDF" w:rsidP="00B4031B">
      <w:pPr>
        <w:ind w:left="284" w:right="-426"/>
        <w:jc w:val="both"/>
        <w:rPr>
          <w:rFonts w:cs="Tahoma"/>
        </w:rPr>
      </w:pPr>
      <w:r w:rsidRPr="00555759">
        <w:rPr>
          <w:rFonts w:cs="Tahoma"/>
        </w:rPr>
        <w:t xml:space="preserve">La </w:t>
      </w:r>
      <w:hyperlink w:anchor="supterrain" w:history="1">
        <w:r w:rsidRPr="0054536A">
          <w:rPr>
            <w:rStyle w:val="Lienhypertexte"/>
            <w:rFonts w:cs="Tahoma"/>
          </w:rPr>
          <w:t>superficie</w:t>
        </w:r>
      </w:hyperlink>
      <w:r w:rsidRPr="00555759">
        <w:rPr>
          <w:rFonts w:cs="Tahoma"/>
        </w:rPr>
        <w:t xml:space="preserve"> et les dimensions minimales d’un </w:t>
      </w:r>
      <w:hyperlink w:anchor="terraindesservi" w:history="1">
        <w:r w:rsidRPr="00555759">
          <w:rPr>
            <w:rStyle w:val="Lienhypertexte"/>
            <w:rFonts w:cs="Tahoma"/>
          </w:rPr>
          <w:t>terrain desservi</w:t>
        </w:r>
      </w:hyperlink>
      <w:r w:rsidRPr="00555759">
        <w:rPr>
          <w:rFonts w:cs="Tahoma"/>
        </w:rPr>
        <w:t xml:space="preserve"> sur lequel doit être érigée chaque </w:t>
      </w:r>
      <w:hyperlink w:anchor="construction" w:history="1">
        <w:r w:rsidRPr="00555759">
          <w:rPr>
            <w:rStyle w:val="Lienhypertexte"/>
            <w:rFonts w:cs="Tahoma"/>
          </w:rPr>
          <w:t>construction</w:t>
        </w:r>
      </w:hyperlink>
      <w:r w:rsidRPr="00555759">
        <w:rPr>
          <w:rFonts w:cs="Tahoma"/>
        </w:rPr>
        <w:t xml:space="preserve"> applicable à toute nouvelle </w:t>
      </w:r>
      <w:hyperlink w:anchor="opérationcadastrale" w:history="1">
        <w:r w:rsidRPr="00555759">
          <w:rPr>
            <w:rStyle w:val="Lienhypertexte"/>
            <w:rFonts w:cs="Tahoma"/>
          </w:rPr>
          <w:t>opération cadastrale</w:t>
        </w:r>
      </w:hyperlink>
      <w:r w:rsidRPr="00555759">
        <w:rPr>
          <w:rFonts w:cs="Tahoma"/>
        </w:rPr>
        <w:t xml:space="preserve"> sont indiquées dans le tableau suivant, selon le type d’</w:t>
      </w:r>
      <w:hyperlink w:anchor="usage" w:history="1">
        <w:r w:rsidRPr="00555759">
          <w:rPr>
            <w:rStyle w:val="Lienhypertexte"/>
            <w:rFonts w:cs="Tahoma"/>
          </w:rPr>
          <w:t>usage</w:t>
        </w:r>
      </w:hyperlink>
      <w:r w:rsidRPr="00555759">
        <w:rPr>
          <w:rFonts w:cs="Tahoma"/>
        </w:rPr>
        <w:t>:</w:t>
      </w:r>
    </w:p>
    <w:p w14:paraId="0B92A103" w14:textId="77777777" w:rsidR="00EB5BCC" w:rsidRDefault="00EB5BCC" w:rsidP="00E57A83">
      <w:pPr>
        <w:ind w:left="284"/>
        <w:jc w:val="center"/>
        <w:rPr>
          <w:rFonts w:cs="Tahoma"/>
        </w:rPr>
      </w:pPr>
    </w:p>
    <w:tbl>
      <w:tblPr>
        <w:tblStyle w:val="Grilledutableau"/>
        <w:tblW w:w="8516" w:type="dxa"/>
        <w:tblInd w:w="392" w:type="dxa"/>
        <w:tblLook w:val="04A0" w:firstRow="1" w:lastRow="0" w:firstColumn="1" w:lastColumn="0" w:noHBand="0" w:noVBand="1"/>
      </w:tblPr>
      <w:tblGrid>
        <w:gridCol w:w="3260"/>
        <w:gridCol w:w="1701"/>
        <w:gridCol w:w="1843"/>
        <w:gridCol w:w="1712"/>
      </w:tblGrid>
      <w:tr w:rsidR="00EB5BCC" w14:paraId="1EEC0454" w14:textId="77777777" w:rsidTr="00D47B00">
        <w:tc>
          <w:tcPr>
            <w:tcW w:w="3260" w:type="dxa"/>
            <w:vMerge w:val="restart"/>
          </w:tcPr>
          <w:p w14:paraId="1337B866" w14:textId="77777777" w:rsidR="00EB5BCC" w:rsidRDefault="00C320CD" w:rsidP="00EB5BCC">
            <w:pPr>
              <w:rPr>
                <w:rFonts w:cs="Tahoma"/>
              </w:rPr>
            </w:pPr>
            <w:hyperlink w:anchor="usage" w:history="1">
              <w:r w:rsidR="00EB5BCC" w:rsidRPr="00EB5BCC">
                <w:rPr>
                  <w:rStyle w:val="Lienhypertexte"/>
                  <w:rFonts w:cs="Tahoma"/>
                </w:rPr>
                <w:t>Usage</w:t>
              </w:r>
            </w:hyperlink>
          </w:p>
        </w:tc>
        <w:tc>
          <w:tcPr>
            <w:tcW w:w="5256" w:type="dxa"/>
            <w:gridSpan w:val="3"/>
          </w:tcPr>
          <w:p w14:paraId="5BA9DF65" w14:textId="77777777" w:rsidR="00EB5BCC" w:rsidRDefault="00EB5BCC" w:rsidP="00B4031B">
            <w:pPr>
              <w:jc w:val="center"/>
              <w:rPr>
                <w:rFonts w:cs="Tahoma"/>
              </w:rPr>
            </w:pPr>
            <w:r w:rsidRPr="00555759">
              <w:rPr>
                <w:rFonts w:cs="Tahoma"/>
              </w:rPr>
              <w:t xml:space="preserve">Dimensions minimales des </w:t>
            </w:r>
            <w:hyperlink w:anchor="terraindesservi" w:history="1">
              <w:r w:rsidRPr="00555759">
                <w:rPr>
                  <w:rStyle w:val="Lienhypertexte"/>
                  <w:rFonts w:cs="Tahoma"/>
                </w:rPr>
                <w:t>terrains desservis</w:t>
              </w:r>
            </w:hyperlink>
            <w:r w:rsidRPr="00555759">
              <w:rPr>
                <w:rFonts w:cs="Tahoma"/>
              </w:rPr>
              <w:t xml:space="preserve"> </w:t>
            </w:r>
            <w:r w:rsidRPr="00555759">
              <w:rPr>
                <w:rFonts w:cs="Tahoma"/>
                <w:vertAlign w:val="superscript"/>
              </w:rPr>
              <w:t>(1)</w:t>
            </w:r>
          </w:p>
        </w:tc>
      </w:tr>
      <w:tr w:rsidR="00D47B00" w14:paraId="1D801FED" w14:textId="77777777" w:rsidTr="00D47B00">
        <w:tc>
          <w:tcPr>
            <w:tcW w:w="3260" w:type="dxa"/>
            <w:vMerge/>
          </w:tcPr>
          <w:p w14:paraId="5F6ECDCD" w14:textId="77777777" w:rsidR="00EB5BCC" w:rsidRDefault="00EB5BCC" w:rsidP="00EB5BCC">
            <w:pPr>
              <w:rPr>
                <w:rFonts w:cs="Tahoma"/>
              </w:rPr>
            </w:pPr>
          </w:p>
        </w:tc>
        <w:tc>
          <w:tcPr>
            <w:tcW w:w="1701" w:type="dxa"/>
          </w:tcPr>
          <w:p w14:paraId="38DA0FA9" w14:textId="77777777" w:rsidR="00EB5BCC" w:rsidRPr="00555759" w:rsidRDefault="00C320CD" w:rsidP="00B4031B">
            <w:pPr>
              <w:jc w:val="center"/>
              <w:rPr>
                <w:rFonts w:cs="Tahoma"/>
              </w:rPr>
            </w:pPr>
            <w:hyperlink w:anchor="largeurterrain" w:history="1">
              <w:r w:rsidR="00EB5BCC" w:rsidRPr="0054536A">
                <w:rPr>
                  <w:rStyle w:val="Lienhypertexte"/>
                  <w:rFonts w:cs="Tahoma"/>
                </w:rPr>
                <w:t>Largeur</w:t>
              </w:r>
            </w:hyperlink>
          </w:p>
        </w:tc>
        <w:tc>
          <w:tcPr>
            <w:tcW w:w="1843" w:type="dxa"/>
          </w:tcPr>
          <w:p w14:paraId="2097863C" w14:textId="77777777" w:rsidR="00EB5BCC" w:rsidRPr="00555759" w:rsidRDefault="00C320CD" w:rsidP="00B4031B">
            <w:pPr>
              <w:jc w:val="center"/>
              <w:rPr>
                <w:rFonts w:cs="Tahoma"/>
              </w:rPr>
            </w:pPr>
            <w:hyperlink w:anchor="profondeurterrain" w:history="1">
              <w:r w:rsidR="00EB5BCC" w:rsidRPr="0054536A">
                <w:rPr>
                  <w:rStyle w:val="Lienhypertexte"/>
                  <w:rFonts w:cs="Tahoma"/>
                </w:rPr>
                <w:t>Profondeur</w:t>
              </w:r>
            </w:hyperlink>
          </w:p>
        </w:tc>
        <w:tc>
          <w:tcPr>
            <w:tcW w:w="1712" w:type="dxa"/>
          </w:tcPr>
          <w:p w14:paraId="70057C58" w14:textId="77777777" w:rsidR="00EB5BCC" w:rsidRPr="00555759" w:rsidRDefault="00C320CD" w:rsidP="00B4031B">
            <w:pPr>
              <w:jc w:val="center"/>
              <w:rPr>
                <w:rFonts w:cs="Tahoma"/>
              </w:rPr>
            </w:pPr>
            <w:hyperlink w:anchor="supterrain" w:history="1">
              <w:r w:rsidR="00EB5BCC" w:rsidRPr="0054536A">
                <w:rPr>
                  <w:rStyle w:val="Lienhypertexte"/>
                  <w:rFonts w:cs="Tahoma"/>
                </w:rPr>
                <w:t>Superficie</w:t>
              </w:r>
            </w:hyperlink>
          </w:p>
        </w:tc>
      </w:tr>
      <w:tr w:rsidR="00D47B00" w14:paraId="59D520BF" w14:textId="77777777" w:rsidTr="00D47B00">
        <w:tc>
          <w:tcPr>
            <w:tcW w:w="3260" w:type="dxa"/>
          </w:tcPr>
          <w:p w14:paraId="57558690" w14:textId="77777777" w:rsidR="00EB5BCC" w:rsidRDefault="00EB5BCC" w:rsidP="00EB5BCC">
            <w:pPr>
              <w:rPr>
                <w:rFonts w:cs="Tahoma"/>
              </w:rPr>
            </w:pPr>
            <w:r>
              <w:rPr>
                <w:rFonts w:cs="Tahoma"/>
              </w:rPr>
              <w:t>Unifamilial isolée</w:t>
            </w:r>
          </w:p>
        </w:tc>
        <w:tc>
          <w:tcPr>
            <w:tcW w:w="1701" w:type="dxa"/>
          </w:tcPr>
          <w:p w14:paraId="07181663" w14:textId="77777777" w:rsidR="00EB5BCC" w:rsidRDefault="003A17CD" w:rsidP="00B4031B">
            <w:pPr>
              <w:jc w:val="center"/>
              <w:rPr>
                <w:rFonts w:cs="Tahoma"/>
              </w:rPr>
            </w:pPr>
            <w:r>
              <w:rPr>
                <w:rFonts w:cs="Tahoma"/>
              </w:rPr>
              <w:t>21</w:t>
            </w:r>
            <w:r w:rsidR="00EB5BCC">
              <w:rPr>
                <w:rFonts w:cs="Tahoma"/>
              </w:rPr>
              <w:t>,0</w:t>
            </w:r>
          </w:p>
        </w:tc>
        <w:tc>
          <w:tcPr>
            <w:tcW w:w="1843" w:type="dxa"/>
          </w:tcPr>
          <w:p w14:paraId="421F7FCC" w14:textId="77777777" w:rsidR="00EB5BCC" w:rsidRDefault="00EB5BCC" w:rsidP="00B4031B">
            <w:pPr>
              <w:jc w:val="center"/>
              <w:rPr>
                <w:rFonts w:cs="Tahoma"/>
              </w:rPr>
            </w:pPr>
            <w:r>
              <w:rPr>
                <w:rFonts w:cs="Tahoma"/>
              </w:rPr>
              <w:t>27,0</w:t>
            </w:r>
          </w:p>
        </w:tc>
        <w:tc>
          <w:tcPr>
            <w:tcW w:w="1712" w:type="dxa"/>
          </w:tcPr>
          <w:p w14:paraId="4D7698EA" w14:textId="77777777" w:rsidR="00EB5BCC" w:rsidRDefault="003A17CD" w:rsidP="00B4031B">
            <w:pPr>
              <w:jc w:val="center"/>
              <w:rPr>
                <w:rFonts w:cs="Tahoma"/>
              </w:rPr>
            </w:pPr>
            <w:r>
              <w:rPr>
                <w:rFonts w:cs="Tahoma"/>
              </w:rPr>
              <w:t>613</w:t>
            </w:r>
          </w:p>
        </w:tc>
      </w:tr>
      <w:tr w:rsidR="00D47B00" w14:paraId="6A934284" w14:textId="77777777" w:rsidTr="00D47B00">
        <w:tc>
          <w:tcPr>
            <w:tcW w:w="3260" w:type="dxa"/>
          </w:tcPr>
          <w:p w14:paraId="60563420" w14:textId="77777777" w:rsidR="00EB5BCC" w:rsidRDefault="00EB5BCC" w:rsidP="00EB5BCC">
            <w:pPr>
              <w:rPr>
                <w:rFonts w:cs="Tahoma"/>
              </w:rPr>
            </w:pPr>
            <w:r>
              <w:rPr>
                <w:rFonts w:cs="Tahoma"/>
              </w:rPr>
              <w:t>Unifamiliale jumelée</w:t>
            </w:r>
          </w:p>
        </w:tc>
        <w:tc>
          <w:tcPr>
            <w:tcW w:w="1701" w:type="dxa"/>
          </w:tcPr>
          <w:p w14:paraId="661A8950" w14:textId="77777777" w:rsidR="00EB5BCC" w:rsidRDefault="003A17CD" w:rsidP="00B4031B">
            <w:pPr>
              <w:jc w:val="center"/>
              <w:rPr>
                <w:rFonts w:cs="Tahoma"/>
              </w:rPr>
            </w:pPr>
            <w:r>
              <w:rPr>
                <w:rFonts w:cs="Tahoma"/>
              </w:rPr>
              <w:t>16,5</w:t>
            </w:r>
          </w:p>
        </w:tc>
        <w:tc>
          <w:tcPr>
            <w:tcW w:w="1843" w:type="dxa"/>
          </w:tcPr>
          <w:p w14:paraId="2312AC2A" w14:textId="77777777" w:rsidR="00EB5BCC" w:rsidRDefault="00EB5BCC" w:rsidP="00B4031B">
            <w:pPr>
              <w:jc w:val="center"/>
              <w:rPr>
                <w:rFonts w:cs="Tahoma"/>
              </w:rPr>
            </w:pPr>
            <w:r>
              <w:rPr>
                <w:rFonts w:cs="Tahoma"/>
              </w:rPr>
              <w:t>2</w:t>
            </w:r>
            <w:r w:rsidR="003A17CD">
              <w:rPr>
                <w:rFonts w:cs="Tahoma"/>
              </w:rPr>
              <w:t>7</w:t>
            </w:r>
            <w:r>
              <w:rPr>
                <w:rFonts w:cs="Tahoma"/>
              </w:rPr>
              <w:t>,0</w:t>
            </w:r>
          </w:p>
        </w:tc>
        <w:tc>
          <w:tcPr>
            <w:tcW w:w="1712" w:type="dxa"/>
          </w:tcPr>
          <w:p w14:paraId="1E638287" w14:textId="77777777" w:rsidR="00EB5BCC" w:rsidRDefault="003A17CD" w:rsidP="00B4031B">
            <w:pPr>
              <w:jc w:val="center"/>
              <w:rPr>
                <w:rFonts w:cs="Tahoma"/>
              </w:rPr>
            </w:pPr>
            <w:r>
              <w:rPr>
                <w:rFonts w:cs="Tahoma"/>
              </w:rPr>
              <w:t>460</w:t>
            </w:r>
          </w:p>
        </w:tc>
      </w:tr>
      <w:tr w:rsidR="00D47B00" w14:paraId="0B5FB49E" w14:textId="77777777" w:rsidTr="00D47B00">
        <w:tc>
          <w:tcPr>
            <w:tcW w:w="3260" w:type="dxa"/>
          </w:tcPr>
          <w:p w14:paraId="2E6BBB1D" w14:textId="77777777" w:rsidR="00EB5BCC" w:rsidRDefault="00EB5BCC" w:rsidP="00EB5BCC">
            <w:pPr>
              <w:rPr>
                <w:rFonts w:cs="Tahoma"/>
              </w:rPr>
            </w:pPr>
            <w:r>
              <w:rPr>
                <w:rFonts w:cs="Tahoma"/>
              </w:rPr>
              <w:t>Unifamiliale en rangée</w:t>
            </w:r>
          </w:p>
        </w:tc>
        <w:tc>
          <w:tcPr>
            <w:tcW w:w="1701" w:type="dxa"/>
          </w:tcPr>
          <w:p w14:paraId="75F6165B" w14:textId="77777777" w:rsidR="00EB5BCC" w:rsidRDefault="003A17CD" w:rsidP="00B4031B">
            <w:pPr>
              <w:jc w:val="center"/>
              <w:rPr>
                <w:rFonts w:cs="Tahoma"/>
              </w:rPr>
            </w:pPr>
            <w:r>
              <w:rPr>
                <w:rFonts w:cs="Tahoma"/>
              </w:rPr>
              <w:t>10,5</w:t>
            </w:r>
          </w:p>
        </w:tc>
        <w:tc>
          <w:tcPr>
            <w:tcW w:w="1843" w:type="dxa"/>
          </w:tcPr>
          <w:p w14:paraId="7CC4A48E" w14:textId="77777777" w:rsidR="00EB5BCC" w:rsidRDefault="00EB5BCC" w:rsidP="00B4031B">
            <w:pPr>
              <w:jc w:val="center"/>
              <w:rPr>
                <w:rFonts w:cs="Tahoma"/>
              </w:rPr>
            </w:pPr>
            <w:r>
              <w:rPr>
                <w:rFonts w:cs="Tahoma"/>
              </w:rPr>
              <w:t>27,0</w:t>
            </w:r>
          </w:p>
        </w:tc>
        <w:tc>
          <w:tcPr>
            <w:tcW w:w="1712" w:type="dxa"/>
          </w:tcPr>
          <w:p w14:paraId="1EE9D366" w14:textId="77777777" w:rsidR="00EB5BCC" w:rsidRDefault="003A17CD" w:rsidP="00B4031B">
            <w:pPr>
              <w:jc w:val="center"/>
              <w:rPr>
                <w:rFonts w:cs="Tahoma"/>
              </w:rPr>
            </w:pPr>
            <w:r>
              <w:rPr>
                <w:rFonts w:cs="Tahoma"/>
              </w:rPr>
              <w:t>292</w:t>
            </w:r>
          </w:p>
        </w:tc>
      </w:tr>
      <w:tr w:rsidR="00D47B00" w14:paraId="38C83A79" w14:textId="77777777" w:rsidTr="00D47B00">
        <w:tc>
          <w:tcPr>
            <w:tcW w:w="3260" w:type="dxa"/>
          </w:tcPr>
          <w:p w14:paraId="71A0CC97" w14:textId="77777777" w:rsidR="00EB5BCC" w:rsidRDefault="00EB5BCC" w:rsidP="00EB5BCC">
            <w:pPr>
              <w:rPr>
                <w:rFonts w:cs="Tahoma"/>
              </w:rPr>
            </w:pPr>
            <w:proofErr w:type="spellStart"/>
            <w:r>
              <w:rPr>
                <w:rFonts w:cs="Tahoma"/>
              </w:rPr>
              <w:t>Bifamiliale</w:t>
            </w:r>
            <w:proofErr w:type="spellEnd"/>
            <w:r>
              <w:rPr>
                <w:rFonts w:cs="Tahoma"/>
              </w:rPr>
              <w:t xml:space="preserve"> isolée</w:t>
            </w:r>
          </w:p>
        </w:tc>
        <w:tc>
          <w:tcPr>
            <w:tcW w:w="1701" w:type="dxa"/>
          </w:tcPr>
          <w:p w14:paraId="40D5A9BA" w14:textId="77777777" w:rsidR="00EB5BCC" w:rsidRDefault="003A17CD" w:rsidP="00B4031B">
            <w:pPr>
              <w:jc w:val="center"/>
              <w:rPr>
                <w:rFonts w:cs="Tahoma"/>
              </w:rPr>
            </w:pPr>
            <w:r>
              <w:rPr>
                <w:rFonts w:cs="Tahoma"/>
              </w:rPr>
              <w:t>21</w:t>
            </w:r>
            <w:r w:rsidR="00EB5BCC">
              <w:rPr>
                <w:rFonts w:cs="Tahoma"/>
              </w:rPr>
              <w:t>,0</w:t>
            </w:r>
          </w:p>
        </w:tc>
        <w:tc>
          <w:tcPr>
            <w:tcW w:w="1843" w:type="dxa"/>
          </w:tcPr>
          <w:p w14:paraId="5FDD1B8F" w14:textId="77777777" w:rsidR="00EB5BCC" w:rsidRDefault="00EB5BCC" w:rsidP="00B4031B">
            <w:pPr>
              <w:jc w:val="center"/>
              <w:rPr>
                <w:rFonts w:cs="Tahoma"/>
              </w:rPr>
            </w:pPr>
            <w:r>
              <w:rPr>
                <w:rFonts w:cs="Tahoma"/>
              </w:rPr>
              <w:t>27,5</w:t>
            </w:r>
          </w:p>
        </w:tc>
        <w:tc>
          <w:tcPr>
            <w:tcW w:w="1712" w:type="dxa"/>
          </w:tcPr>
          <w:p w14:paraId="407738BB" w14:textId="77777777" w:rsidR="00EB5BCC" w:rsidRDefault="00EB5BCC" w:rsidP="00B4031B">
            <w:pPr>
              <w:jc w:val="center"/>
              <w:rPr>
                <w:rFonts w:cs="Tahoma"/>
              </w:rPr>
            </w:pPr>
            <w:r>
              <w:rPr>
                <w:rFonts w:cs="Tahoma"/>
              </w:rPr>
              <w:t>650</w:t>
            </w:r>
          </w:p>
        </w:tc>
      </w:tr>
      <w:tr w:rsidR="00D47B00" w14:paraId="42E8D1D5" w14:textId="77777777" w:rsidTr="00D47B00">
        <w:tc>
          <w:tcPr>
            <w:tcW w:w="3260" w:type="dxa"/>
          </w:tcPr>
          <w:p w14:paraId="7477F3F1" w14:textId="77777777" w:rsidR="00EB5BCC" w:rsidRDefault="00C320CD" w:rsidP="00EB5BCC">
            <w:pPr>
              <w:rPr>
                <w:rFonts w:cs="Tahoma"/>
              </w:rPr>
            </w:pPr>
            <w:hyperlink w:anchor="maisonmobile" w:history="1">
              <w:r w:rsidR="00EB5BCC" w:rsidRPr="00EB5BCC">
                <w:rPr>
                  <w:rStyle w:val="Lienhypertexte"/>
                  <w:rFonts w:cs="Tahoma"/>
                </w:rPr>
                <w:t>Maison mobile</w:t>
              </w:r>
            </w:hyperlink>
          </w:p>
        </w:tc>
        <w:tc>
          <w:tcPr>
            <w:tcW w:w="1701" w:type="dxa"/>
          </w:tcPr>
          <w:p w14:paraId="38D66966" w14:textId="77777777" w:rsidR="00EB5BCC" w:rsidRDefault="003A17CD" w:rsidP="00B4031B">
            <w:pPr>
              <w:jc w:val="center"/>
              <w:rPr>
                <w:rFonts w:cs="Tahoma"/>
              </w:rPr>
            </w:pPr>
            <w:r>
              <w:rPr>
                <w:rFonts w:cs="Tahoma"/>
              </w:rPr>
              <w:t>21</w:t>
            </w:r>
            <w:r w:rsidR="00EB5BCC">
              <w:rPr>
                <w:rFonts w:cs="Tahoma"/>
              </w:rPr>
              <w:t>,0</w:t>
            </w:r>
          </w:p>
        </w:tc>
        <w:tc>
          <w:tcPr>
            <w:tcW w:w="1843" w:type="dxa"/>
          </w:tcPr>
          <w:p w14:paraId="149649D8" w14:textId="77777777" w:rsidR="00EB5BCC" w:rsidRDefault="00EB5BCC" w:rsidP="00B4031B">
            <w:pPr>
              <w:jc w:val="center"/>
              <w:rPr>
                <w:rFonts w:cs="Tahoma"/>
              </w:rPr>
            </w:pPr>
            <w:r>
              <w:rPr>
                <w:rFonts w:cs="Tahoma"/>
              </w:rPr>
              <w:t>27,0</w:t>
            </w:r>
          </w:p>
        </w:tc>
        <w:tc>
          <w:tcPr>
            <w:tcW w:w="1712" w:type="dxa"/>
          </w:tcPr>
          <w:p w14:paraId="649BAA80" w14:textId="77777777" w:rsidR="00EB5BCC" w:rsidRDefault="003A17CD" w:rsidP="00B4031B">
            <w:pPr>
              <w:jc w:val="center"/>
              <w:rPr>
                <w:rFonts w:cs="Tahoma"/>
              </w:rPr>
            </w:pPr>
            <w:r>
              <w:rPr>
                <w:rFonts w:cs="Tahoma"/>
              </w:rPr>
              <w:t>613</w:t>
            </w:r>
          </w:p>
        </w:tc>
      </w:tr>
      <w:tr w:rsidR="00D47B00" w14:paraId="17D497F5" w14:textId="77777777" w:rsidTr="00D47B00">
        <w:tc>
          <w:tcPr>
            <w:tcW w:w="3260" w:type="dxa"/>
          </w:tcPr>
          <w:p w14:paraId="78C6B057" w14:textId="77777777" w:rsidR="00EB5BCC" w:rsidRDefault="00E036A9" w:rsidP="00EB5BCC">
            <w:pPr>
              <w:rPr>
                <w:rFonts w:cs="Tahoma"/>
              </w:rPr>
            </w:pPr>
            <w:r>
              <w:rPr>
                <w:rFonts w:cs="Tahoma"/>
              </w:rPr>
              <w:t>Multi</w:t>
            </w:r>
            <w:r w:rsidR="00EB5BCC">
              <w:rPr>
                <w:rFonts w:cs="Tahoma"/>
              </w:rPr>
              <w:t>familiale</w:t>
            </w:r>
          </w:p>
        </w:tc>
        <w:tc>
          <w:tcPr>
            <w:tcW w:w="1701" w:type="dxa"/>
          </w:tcPr>
          <w:p w14:paraId="7968033F" w14:textId="77777777" w:rsidR="00EB5BCC" w:rsidRDefault="00E036A9" w:rsidP="00B4031B">
            <w:pPr>
              <w:jc w:val="center"/>
              <w:rPr>
                <w:rFonts w:cs="Tahoma"/>
              </w:rPr>
            </w:pPr>
            <w:r>
              <w:rPr>
                <w:rFonts w:cs="Tahoma"/>
              </w:rPr>
              <w:t>21</w:t>
            </w:r>
            <w:r w:rsidR="00EB5BCC">
              <w:rPr>
                <w:rFonts w:cs="Tahoma"/>
              </w:rPr>
              <w:t>,0</w:t>
            </w:r>
          </w:p>
        </w:tc>
        <w:tc>
          <w:tcPr>
            <w:tcW w:w="1843" w:type="dxa"/>
          </w:tcPr>
          <w:p w14:paraId="26517BA7" w14:textId="77777777" w:rsidR="00EB5BCC" w:rsidRDefault="00EB5BCC" w:rsidP="00B4031B">
            <w:pPr>
              <w:jc w:val="center"/>
              <w:rPr>
                <w:rFonts w:cs="Tahoma"/>
              </w:rPr>
            </w:pPr>
            <w:r>
              <w:rPr>
                <w:rFonts w:cs="Tahoma"/>
              </w:rPr>
              <w:t>27,0</w:t>
            </w:r>
          </w:p>
        </w:tc>
        <w:tc>
          <w:tcPr>
            <w:tcW w:w="1712" w:type="dxa"/>
          </w:tcPr>
          <w:p w14:paraId="1F018193" w14:textId="77777777" w:rsidR="00EB5BCC" w:rsidRDefault="00E036A9" w:rsidP="00B4031B">
            <w:pPr>
              <w:jc w:val="center"/>
              <w:rPr>
                <w:rFonts w:cs="Tahoma"/>
              </w:rPr>
            </w:pPr>
            <w:r>
              <w:rPr>
                <w:rFonts w:cs="Tahoma"/>
              </w:rPr>
              <w:t>613</w:t>
            </w:r>
          </w:p>
        </w:tc>
      </w:tr>
      <w:tr w:rsidR="00D47B00" w14:paraId="310A0F37" w14:textId="77777777" w:rsidTr="00D47B00">
        <w:tc>
          <w:tcPr>
            <w:tcW w:w="3260" w:type="dxa"/>
          </w:tcPr>
          <w:p w14:paraId="51D64448" w14:textId="77777777" w:rsidR="00EB5BCC" w:rsidRDefault="00C320CD" w:rsidP="00EB5BCC">
            <w:pPr>
              <w:rPr>
                <w:rFonts w:cs="Tahoma"/>
              </w:rPr>
            </w:pPr>
            <w:hyperlink w:anchor="stationservice" w:history="1">
              <w:proofErr w:type="spellStart"/>
              <w:r w:rsidR="00EB5BCC" w:rsidRPr="00EB5BCC">
                <w:rPr>
                  <w:rStyle w:val="Lienhypertexte"/>
                  <w:rFonts w:cs="Tahoma"/>
                </w:rPr>
                <w:t>Station service</w:t>
              </w:r>
              <w:proofErr w:type="spellEnd"/>
            </w:hyperlink>
          </w:p>
        </w:tc>
        <w:tc>
          <w:tcPr>
            <w:tcW w:w="1701" w:type="dxa"/>
          </w:tcPr>
          <w:p w14:paraId="2406536D" w14:textId="77777777" w:rsidR="00EB5BCC" w:rsidRDefault="00EB5BCC" w:rsidP="00B4031B">
            <w:pPr>
              <w:jc w:val="center"/>
              <w:rPr>
                <w:rFonts w:cs="Tahoma"/>
              </w:rPr>
            </w:pPr>
            <w:r>
              <w:rPr>
                <w:rFonts w:cs="Tahoma"/>
              </w:rPr>
              <w:t>3</w:t>
            </w:r>
            <w:r w:rsidR="00E036A9">
              <w:rPr>
                <w:rFonts w:cs="Tahoma"/>
              </w:rPr>
              <w:t>0</w:t>
            </w:r>
            <w:r>
              <w:rPr>
                <w:rFonts w:cs="Tahoma"/>
              </w:rPr>
              <w:t>,0</w:t>
            </w:r>
          </w:p>
        </w:tc>
        <w:tc>
          <w:tcPr>
            <w:tcW w:w="1843" w:type="dxa"/>
          </w:tcPr>
          <w:p w14:paraId="21BB4B33" w14:textId="77777777" w:rsidR="00EB5BCC" w:rsidRDefault="00EB5BCC" w:rsidP="00B4031B">
            <w:pPr>
              <w:jc w:val="center"/>
              <w:rPr>
                <w:rFonts w:cs="Tahoma"/>
              </w:rPr>
            </w:pPr>
            <w:r>
              <w:rPr>
                <w:rFonts w:cs="Tahoma"/>
              </w:rPr>
              <w:t>2</w:t>
            </w:r>
            <w:r w:rsidR="00E036A9">
              <w:rPr>
                <w:rFonts w:cs="Tahoma"/>
              </w:rPr>
              <w:t>7</w:t>
            </w:r>
            <w:r>
              <w:rPr>
                <w:rFonts w:cs="Tahoma"/>
              </w:rPr>
              <w:t>,0</w:t>
            </w:r>
          </w:p>
        </w:tc>
        <w:tc>
          <w:tcPr>
            <w:tcW w:w="1712" w:type="dxa"/>
          </w:tcPr>
          <w:p w14:paraId="2940ABC3" w14:textId="77777777" w:rsidR="00EB5BCC" w:rsidRDefault="00EB5BCC" w:rsidP="00B4031B">
            <w:pPr>
              <w:jc w:val="center"/>
              <w:rPr>
                <w:rFonts w:cs="Tahoma"/>
              </w:rPr>
            </w:pPr>
            <w:r>
              <w:rPr>
                <w:rFonts w:cs="Tahoma"/>
              </w:rPr>
              <w:t>8</w:t>
            </w:r>
            <w:r w:rsidR="00E036A9">
              <w:rPr>
                <w:rFonts w:cs="Tahoma"/>
              </w:rPr>
              <w:t>1</w:t>
            </w:r>
            <w:r>
              <w:rPr>
                <w:rFonts w:cs="Tahoma"/>
              </w:rPr>
              <w:t>0</w:t>
            </w:r>
          </w:p>
        </w:tc>
      </w:tr>
      <w:tr w:rsidR="00D47B00" w14:paraId="1ACB8235" w14:textId="77777777" w:rsidTr="00D47B00">
        <w:tc>
          <w:tcPr>
            <w:tcW w:w="3260" w:type="dxa"/>
          </w:tcPr>
          <w:p w14:paraId="69F66D5F" w14:textId="77777777" w:rsidR="00EB5BCC" w:rsidRDefault="00C320CD" w:rsidP="00EB5BCC">
            <w:pPr>
              <w:rPr>
                <w:rFonts w:cs="Tahoma"/>
              </w:rPr>
            </w:pPr>
            <w:hyperlink w:anchor="Posteessence" w:history="1">
              <w:r w:rsidR="00EB5BCC" w:rsidRPr="00EB5BCC">
                <w:rPr>
                  <w:rStyle w:val="Lienhypertexte"/>
                  <w:rFonts w:cs="Tahoma"/>
                </w:rPr>
                <w:t>Poste d’essence</w:t>
              </w:r>
            </w:hyperlink>
          </w:p>
        </w:tc>
        <w:tc>
          <w:tcPr>
            <w:tcW w:w="1701" w:type="dxa"/>
          </w:tcPr>
          <w:p w14:paraId="2DCEBECA" w14:textId="77777777" w:rsidR="00EB5BCC" w:rsidRDefault="00EB5BCC" w:rsidP="00B4031B">
            <w:pPr>
              <w:jc w:val="center"/>
              <w:rPr>
                <w:rFonts w:cs="Tahoma"/>
              </w:rPr>
            </w:pPr>
            <w:r>
              <w:rPr>
                <w:rFonts w:cs="Tahoma"/>
              </w:rPr>
              <w:t>30,0</w:t>
            </w:r>
          </w:p>
        </w:tc>
        <w:tc>
          <w:tcPr>
            <w:tcW w:w="1843" w:type="dxa"/>
          </w:tcPr>
          <w:p w14:paraId="6F7A06B9" w14:textId="77777777" w:rsidR="00EB5BCC" w:rsidRDefault="00EB5BCC" w:rsidP="00B4031B">
            <w:pPr>
              <w:jc w:val="center"/>
              <w:rPr>
                <w:rFonts w:cs="Tahoma"/>
              </w:rPr>
            </w:pPr>
            <w:r>
              <w:rPr>
                <w:rFonts w:cs="Tahoma"/>
              </w:rPr>
              <w:t>2</w:t>
            </w:r>
            <w:r w:rsidR="00E036A9">
              <w:rPr>
                <w:rFonts w:cs="Tahoma"/>
              </w:rPr>
              <w:t>7</w:t>
            </w:r>
            <w:r>
              <w:rPr>
                <w:rFonts w:cs="Tahoma"/>
              </w:rPr>
              <w:t>,0</w:t>
            </w:r>
          </w:p>
        </w:tc>
        <w:tc>
          <w:tcPr>
            <w:tcW w:w="1712" w:type="dxa"/>
          </w:tcPr>
          <w:p w14:paraId="3760E204" w14:textId="77777777" w:rsidR="00EB5BCC" w:rsidRDefault="00E036A9" w:rsidP="00B4031B">
            <w:pPr>
              <w:jc w:val="center"/>
              <w:rPr>
                <w:rFonts w:cs="Tahoma"/>
              </w:rPr>
            </w:pPr>
            <w:r>
              <w:rPr>
                <w:rFonts w:cs="Tahoma"/>
              </w:rPr>
              <w:t>810</w:t>
            </w:r>
          </w:p>
        </w:tc>
      </w:tr>
      <w:tr w:rsidR="00D47B00" w14:paraId="606C295C" w14:textId="77777777" w:rsidTr="00D47B00">
        <w:tc>
          <w:tcPr>
            <w:tcW w:w="3260" w:type="dxa"/>
          </w:tcPr>
          <w:p w14:paraId="0C4EDB10" w14:textId="77777777" w:rsidR="00EB5BCC" w:rsidRDefault="00EB5BCC" w:rsidP="00EB5BCC">
            <w:pPr>
              <w:rPr>
                <w:rFonts w:cs="Tahoma"/>
              </w:rPr>
            </w:pPr>
            <w:r>
              <w:rPr>
                <w:rFonts w:cs="Tahoma"/>
              </w:rPr>
              <w:t xml:space="preserve">Autre </w:t>
            </w:r>
            <w:hyperlink w:anchor="batprinc" w:history="1">
              <w:r w:rsidRPr="00EB5BCC">
                <w:rPr>
                  <w:rStyle w:val="Lienhypertexte"/>
                  <w:rFonts w:cs="Tahoma"/>
                </w:rPr>
                <w:t>bâtiment principal</w:t>
              </w:r>
            </w:hyperlink>
          </w:p>
        </w:tc>
        <w:tc>
          <w:tcPr>
            <w:tcW w:w="1701" w:type="dxa"/>
          </w:tcPr>
          <w:p w14:paraId="4836A3F1" w14:textId="77777777" w:rsidR="00EB5BCC" w:rsidRDefault="00EB5BCC" w:rsidP="00B4031B">
            <w:pPr>
              <w:jc w:val="center"/>
              <w:rPr>
                <w:rFonts w:cs="Tahoma"/>
              </w:rPr>
            </w:pPr>
            <w:r>
              <w:rPr>
                <w:rFonts w:cs="Tahoma"/>
              </w:rPr>
              <w:t>21,0</w:t>
            </w:r>
          </w:p>
        </w:tc>
        <w:tc>
          <w:tcPr>
            <w:tcW w:w="1843" w:type="dxa"/>
          </w:tcPr>
          <w:p w14:paraId="733C380E" w14:textId="77777777" w:rsidR="00EB5BCC" w:rsidRDefault="00EB5BCC" w:rsidP="00B4031B">
            <w:pPr>
              <w:jc w:val="center"/>
              <w:rPr>
                <w:rFonts w:cs="Tahoma"/>
              </w:rPr>
            </w:pPr>
            <w:r>
              <w:rPr>
                <w:rFonts w:cs="Tahoma"/>
              </w:rPr>
              <w:t>27,0</w:t>
            </w:r>
          </w:p>
        </w:tc>
        <w:tc>
          <w:tcPr>
            <w:tcW w:w="1712" w:type="dxa"/>
          </w:tcPr>
          <w:p w14:paraId="683F5351" w14:textId="77777777" w:rsidR="00EB5BCC" w:rsidRDefault="00E036A9" w:rsidP="00B4031B">
            <w:pPr>
              <w:jc w:val="center"/>
              <w:rPr>
                <w:rFonts w:cs="Tahoma"/>
              </w:rPr>
            </w:pPr>
            <w:r>
              <w:rPr>
                <w:rFonts w:cs="Tahoma"/>
              </w:rPr>
              <w:t>613</w:t>
            </w:r>
          </w:p>
        </w:tc>
      </w:tr>
      <w:tr w:rsidR="00EB5BCC" w14:paraId="0EF35AD5" w14:textId="77777777" w:rsidTr="00D47B00">
        <w:tc>
          <w:tcPr>
            <w:tcW w:w="8516" w:type="dxa"/>
            <w:gridSpan w:val="4"/>
          </w:tcPr>
          <w:p w14:paraId="307B8D95" w14:textId="77777777" w:rsidR="00EB5BCC" w:rsidRDefault="00EB5BCC" w:rsidP="00EB5BCC">
            <w:pPr>
              <w:rPr>
                <w:rFonts w:cs="Tahoma"/>
              </w:rPr>
            </w:pPr>
            <w:r w:rsidRPr="00555759">
              <w:rPr>
                <w:rFonts w:cs="Tahoma"/>
                <w:vertAlign w:val="superscript"/>
              </w:rPr>
              <w:t>(1)</w:t>
            </w:r>
            <w:r>
              <w:rPr>
                <w:rFonts w:cs="Tahoma"/>
                <w:sz w:val="18"/>
                <w:szCs w:val="18"/>
              </w:rPr>
              <w:t xml:space="preserve"> </w:t>
            </w:r>
            <w:r w:rsidRPr="00555759">
              <w:rPr>
                <w:rFonts w:cs="Tahoma"/>
                <w:sz w:val="18"/>
                <w:szCs w:val="18"/>
              </w:rPr>
              <w:t xml:space="preserve">La </w:t>
            </w:r>
            <w:hyperlink w:anchor="largeurterrain" w:history="1">
              <w:r w:rsidRPr="0054536A">
                <w:rPr>
                  <w:rStyle w:val="Lienhypertexte"/>
                  <w:rFonts w:cs="Tahoma"/>
                  <w:sz w:val="18"/>
                  <w:szCs w:val="18"/>
                </w:rPr>
                <w:t>largeur</w:t>
              </w:r>
            </w:hyperlink>
            <w:r w:rsidRPr="00555759">
              <w:rPr>
                <w:rFonts w:cs="Tahoma"/>
                <w:sz w:val="18"/>
                <w:szCs w:val="18"/>
              </w:rPr>
              <w:t xml:space="preserve"> peut diminuer de 5 % ou la </w:t>
            </w:r>
            <w:hyperlink w:anchor="profondeurterrain" w:history="1">
              <w:r w:rsidRPr="0054536A">
                <w:rPr>
                  <w:rStyle w:val="Lienhypertexte"/>
                  <w:rFonts w:cs="Tahoma"/>
                  <w:sz w:val="18"/>
                  <w:szCs w:val="18"/>
                </w:rPr>
                <w:t>profondeur</w:t>
              </w:r>
            </w:hyperlink>
            <w:r w:rsidRPr="00555759">
              <w:rPr>
                <w:rFonts w:cs="Tahoma"/>
                <w:sz w:val="18"/>
                <w:szCs w:val="18"/>
              </w:rPr>
              <w:t xml:space="preserve"> de 10 % à condition que la norme de </w:t>
            </w:r>
            <w:hyperlink w:anchor="supterrain" w:history="1">
              <w:r w:rsidRPr="0054536A">
                <w:rPr>
                  <w:rStyle w:val="Lienhypertexte"/>
                  <w:rFonts w:cs="Tahoma"/>
                  <w:sz w:val="18"/>
                  <w:szCs w:val="18"/>
                </w:rPr>
                <w:t>superficie</w:t>
              </w:r>
            </w:hyperlink>
            <w:r w:rsidRPr="00555759">
              <w:rPr>
                <w:rFonts w:cs="Tahoma"/>
                <w:sz w:val="18"/>
                <w:szCs w:val="18"/>
              </w:rPr>
              <w:t xml:space="preserve"> soit respectée.</w:t>
            </w:r>
          </w:p>
        </w:tc>
      </w:tr>
    </w:tbl>
    <w:p w14:paraId="28F05EB8" w14:textId="77777777" w:rsidR="00DC7BDF" w:rsidRDefault="00DC7BDF" w:rsidP="007A0939"/>
    <w:p w14:paraId="286E7B4F" w14:textId="77777777" w:rsidR="00EB5BCC" w:rsidRDefault="009C2E1E" w:rsidP="00B4031B">
      <w:pPr>
        <w:pStyle w:val="Titre2"/>
        <w:rPr>
          <w:i/>
        </w:rPr>
      </w:pPr>
      <w:bookmarkStart w:id="51" w:name="_Toc476300740"/>
      <w:r>
        <w:t>4.3</w:t>
      </w:r>
      <w:r w:rsidR="00EB5BCC">
        <w:t xml:space="preserve"> </w:t>
      </w:r>
      <w:r w:rsidR="00B4031B">
        <w:tab/>
      </w:r>
      <w:r w:rsidR="00EB5BCC">
        <w:t>Superficie maximale d’un terrain situé à l’intérieur du périmètre d’urbanisation</w:t>
      </w:r>
      <w:bookmarkEnd w:id="51"/>
    </w:p>
    <w:p w14:paraId="317D3D99" w14:textId="77777777" w:rsidR="00EB5BCC" w:rsidRPr="002B17E4" w:rsidRDefault="00EB5BCC" w:rsidP="00B4031B">
      <w:pPr>
        <w:ind w:left="284" w:right="-426"/>
        <w:jc w:val="both"/>
        <w:rPr>
          <w:rFonts w:cs="Tahoma"/>
        </w:rPr>
      </w:pPr>
      <w:r>
        <w:rPr>
          <w:rFonts w:cs="Tahoma"/>
        </w:rPr>
        <w:t xml:space="preserve">En aucun cas la </w:t>
      </w:r>
      <w:hyperlink w:anchor="supterrain" w:history="1">
        <w:r w:rsidRPr="0054536A">
          <w:rPr>
            <w:rStyle w:val="Lienhypertexte"/>
            <w:rFonts w:cs="Tahoma"/>
          </w:rPr>
          <w:t>superficie</w:t>
        </w:r>
      </w:hyperlink>
      <w:r>
        <w:rPr>
          <w:rFonts w:cs="Tahoma"/>
        </w:rPr>
        <w:t xml:space="preserve"> d’un </w:t>
      </w:r>
      <w:hyperlink w:anchor="terrain" w:history="1">
        <w:r w:rsidRPr="00496D3C">
          <w:rPr>
            <w:rStyle w:val="Lienhypertexte"/>
            <w:rFonts w:cs="Tahoma"/>
          </w:rPr>
          <w:t>terrain</w:t>
        </w:r>
      </w:hyperlink>
      <w:r>
        <w:rPr>
          <w:rFonts w:cs="Tahoma"/>
        </w:rPr>
        <w:t xml:space="preserve"> situé à l’intérieur du </w:t>
      </w:r>
      <w:hyperlink w:anchor="périmètre" w:history="1">
        <w:r w:rsidRPr="00496D3C">
          <w:rPr>
            <w:rStyle w:val="Lienhypertexte"/>
            <w:rFonts w:cs="Tahoma"/>
          </w:rPr>
          <w:t>périmètre d’urbanisation</w:t>
        </w:r>
      </w:hyperlink>
      <w:r>
        <w:rPr>
          <w:rFonts w:cs="Tahoma"/>
        </w:rPr>
        <w:t>, sur lequel doit être érigée une habitation unifamiliale, ne devra excéder 4 000 m².</w:t>
      </w:r>
    </w:p>
    <w:p w14:paraId="2CB0DD64" w14:textId="77777777" w:rsidR="00EB5BCC" w:rsidRPr="00E942DB" w:rsidRDefault="00EB5BCC" w:rsidP="009C2E1E">
      <w:pPr>
        <w:tabs>
          <w:tab w:val="left" w:pos="2160"/>
          <w:tab w:val="left" w:pos="3284"/>
          <w:tab w:val="left" w:pos="4392"/>
          <w:tab w:val="left" w:pos="6912"/>
        </w:tabs>
        <w:ind w:left="-567" w:right="-426" w:hanging="425"/>
        <w:jc w:val="both"/>
        <w:rPr>
          <w:rFonts w:cs="Tahoma"/>
          <w:sz w:val="16"/>
          <w:szCs w:val="16"/>
        </w:rPr>
      </w:pPr>
    </w:p>
    <w:p w14:paraId="182A11C2" w14:textId="77777777" w:rsidR="00EB5BCC" w:rsidRPr="007272B9" w:rsidRDefault="009C2E1E" w:rsidP="00B4031B">
      <w:pPr>
        <w:pStyle w:val="Titre2"/>
        <w:rPr>
          <w:i/>
        </w:rPr>
      </w:pPr>
      <w:bookmarkStart w:id="52" w:name="_Toc476300741"/>
      <w:r>
        <w:t>4.4</w:t>
      </w:r>
      <w:r w:rsidR="00EB5BCC">
        <w:t xml:space="preserve"> </w:t>
      </w:r>
      <w:r w:rsidR="00B4031B">
        <w:tab/>
      </w:r>
      <w:r w:rsidR="00EB5BCC">
        <w:t>Terrain d’angle desservi</w:t>
      </w:r>
      <w:bookmarkEnd w:id="52"/>
    </w:p>
    <w:p w14:paraId="20F7FD72" w14:textId="77777777" w:rsidR="00EB5BCC" w:rsidRDefault="00EB5BCC" w:rsidP="00B4031B">
      <w:pPr>
        <w:ind w:left="284" w:right="-426"/>
        <w:jc w:val="both"/>
        <w:rPr>
          <w:rFonts w:cs="Tahoma"/>
        </w:rPr>
      </w:pPr>
      <w:r>
        <w:rPr>
          <w:rFonts w:cs="Tahoma"/>
        </w:rPr>
        <w:t xml:space="preserve">Pour tout </w:t>
      </w:r>
      <w:hyperlink w:anchor="terrainangle" w:history="1">
        <w:r w:rsidRPr="00496D3C">
          <w:rPr>
            <w:rStyle w:val="Lienhypertexte"/>
            <w:rFonts w:cs="Tahoma"/>
          </w:rPr>
          <w:t>terrain d’angle</w:t>
        </w:r>
      </w:hyperlink>
      <w:r>
        <w:rPr>
          <w:rFonts w:cs="Tahoma"/>
        </w:rPr>
        <w:t xml:space="preserve"> </w:t>
      </w:r>
      <w:hyperlink w:anchor="terraindesservi" w:history="1">
        <w:r w:rsidRPr="00496D3C">
          <w:rPr>
            <w:rStyle w:val="Lienhypertexte"/>
            <w:rFonts w:cs="Tahoma"/>
          </w:rPr>
          <w:t>desservi</w:t>
        </w:r>
      </w:hyperlink>
      <w:r>
        <w:rPr>
          <w:rFonts w:cs="Tahoma"/>
        </w:rPr>
        <w:t xml:space="preserve">, une addition de 3 mètres à la </w:t>
      </w:r>
      <w:hyperlink w:anchor="largeurterrain" w:history="1">
        <w:r w:rsidRPr="00496D3C">
          <w:rPr>
            <w:rStyle w:val="Lienhypertexte"/>
            <w:rFonts w:cs="Tahoma"/>
          </w:rPr>
          <w:t>largeur</w:t>
        </w:r>
      </w:hyperlink>
      <w:r>
        <w:rPr>
          <w:rFonts w:cs="Tahoma"/>
        </w:rPr>
        <w:t xml:space="preserve"> minimale est exigée.  Toutefois, pour les </w:t>
      </w:r>
      <w:hyperlink w:anchor="usage" w:history="1">
        <w:r w:rsidRPr="00496D3C">
          <w:rPr>
            <w:rStyle w:val="Lienhypertexte"/>
            <w:rFonts w:cs="Tahoma"/>
          </w:rPr>
          <w:t>usages</w:t>
        </w:r>
      </w:hyperlink>
      <w:r>
        <w:rPr>
          <w:rFonts w:cs="Tahoma"/>
        </w:rPr>
        <w:t xml:space="preserve"> des groupes commercial, para-industriel ou industriel, une addition de 10 mètres à la </w:t>
      </w:r>
      <w:hyperlink w:anchor="largeurterrain" w:history="1">
        <w:r w:rsidRPr="00496D3C">
          <w:rPr>
            <w:rStyle w:val="Lienhypertexte"/>
            <w:rFonts w:cs="Tahoma"/>
          </w:rPr>
          <w:t>largeur</w:t>
        </w:r>
      </w:hyperlink>
      <w:r>
        <w:rPr>
          <w:rFonts w:cs="Tahoma"/>
        </w:rPr>
        <w:t xml:space="preserve"> minimale est exigée.</w:t>
      </w:r>
    </w:p>
    <w:p w14:paraId="64C2BA34" w14:textId="77777777" w:rsidR="009C2E1E" w:rsidRDefault="009C2E1E" w:rsidP="009C2E1E">
      <w:pPr>
        <w:ind w:left="-567" w:right="-426"/>
        <w:jc w:val="both"/>
        <w:rPr>
          <w:rFonts w:cs="Tahoma"/>
        </w:rPr>
      </w:pPr>
    </w:p>
    <w:p w14:paraId="1D6E5B26" w14:textId="77777777" w:rsidR="00EB5BCC" w:rsidRDefault="009C2E1E" w:rsidP="00B4031B">
      <w:pPr>
        <w:pStyle w:val="Titre2"/>
        <w:rPr>
          <w:i/>
        </w:rPr>
      </w:pPr>
      <w:bookmarkStart w:id="53" w:name="_Toc476300742"/>
      <w:r>
        <w:t>4.5</w:t>
      </w:r>
      <w:r w:rsidR="00EB5BCC">
        <w:t xml:space="preserve"> </w:t>
      </w:r>
      <w:r w:rsidR="00B4031B">
        <w:tab/>
      </w:r>
      <w:r w:rsidR="00EB5BCC">
        <w:t>Terrain desservi situé du côté extérieur d’une rue courbe</w:t>
      </w:r>
      <w:bookmarkEnd w:id="53"/>
    </w:p>
    <w:p w14:paraId="2DAB76C1" w14:textId="77777777" w:rsidR="00EB5BCC" w:rsidRDefault="00EB5BCC" w:rsidP="00B4031B">
      <w:pPr>
        <w:ind w:left="284" w:right="-426"/>
        <w:jc w:val="both"/>
        <w:rPr>
          <w:rFonts w:cs="Tahoma"/>
        </w:rPr>
      </w:pPr>
      <w:r>
        <w:rPr>
          <w:rFonts w:cs="Tahoma"/>
        </w:rPr>
        <w:t xml:space="preserve">Tout </w:t>
      </w:r>
      <w:hyperlink w:anchor="terraindesservi" w:history="1">
        <w:r w:rsidRPr="00496D3C">
          <w:rPr>
            <w:rStyle w:val="Lienhypertexte"/>
            <w:rFonts w:cs="Tahoma"/>
          </w:rPr>
          <w:t>terrain desservi</w:t>
        </w:r>
      </w:hyperlink>
      <w:r>
        <w:rPr>
          <w:rFonts w:cs="Tahoma"/>
        </w:rPr>
        <w:t xml:space="preserve"> situé du côté extérieur d’une rue courbe peut voir sa </w:t>
      </w:r>
      <w:hyperlink w:anchor="largeurterrain" w:history="1">
        <w:r w:rsidRPr="00496D3C">
          <w:rPr>
            <w:rStyle w:val="Lienhypertexte"/>
            <w:rFonts w:cs="Tahoma"/>
          </w:rPr>
          <w:t>largeur</w:t>
        </w:r>
      </w:hyperlink>
      <w:r>
        <w:rPr>
          <w:rFonts w:cs="Tahoma"/>
        </w:rPr>
        <w:t xml:space="preserve"> minimale mesurée sur la </w:t>
      </w:r>
      <w:hyperlink w:anchor="ligneavant" w:history="1">
        <w:r w:rsidRPr="00496D3C">
          <w:rPr>
            <w:rStyle w:val="Lienhypertexte"/>
            <w:rFonts w:cs="Tahoma"/>
          </w:rPr>
          <w:t>ligne avant</w:t>
        </w:r>
      </w:hyperlink>
      <w:r>
        <w:rPr>
          <w:rFonts w:cs="Tahoma"/>
        </w:rPr>
        <w:t xml:space="preserve"> diminuée à 12 mètres à la condition que la </w:t>
      </w:r>
      <w:hyperlink w:anchor="largeurterrain" w:history="1">
        <w:r w:rsidRPr="00496D3C">
          <w:rPr>
            <w:rStyle w:val="Lienhypertexte"/>
            <w:rFonts w:cs="Tahoma"/>
          </w:rPr>
          <w:t xml:space="preserve">largeur </w:t>
        </w:r>
        <w:r w:rsidRPr="00496D3C">
          <w:rPr>
            <w:rStyle w:val="Lienhypertexte"/>
            <w:rFonts w:cs="Tahoma"/>
          </w:rPr>
          <w:lastRenderedPageBreak/>
          <w:t>du terrain</w:t>
        </w:r>
      </w:hyperlink>
      <w:r>
        <w:rPr>
          <w:rFonts w:cs="Tahoma"/>
        </w:rPr>
        <w:t xml:space="preserve"> soit d’au moins 18 mètres à la mi-</w:t>
      </w:r>
      <w:hyperlink w:anchor="profondeurterrain" w:history="1">
        <w:r w:rsidRPr="0054536A">
          <w:rPr>
            <w:rStyle w:val="Lienhypertexte"/>
            <w:rFonts w:cs="Tahoma"/>
          </w:rPr>
          <w:t>profondeur</w:t>
        </w:r>
      </w:hyperlink>
      <w:r>
        <w:rPr>
          <w:rFonts w:cs="Tahoma"/>
        </w:rPr>
        <w:t>.</w:t>
      </w:r>
    </w:p>
    <w:p w14:paraId="25F79B90" w14:textId="77777777" w:rsidR="00EB5BCC" w:rsidRPr="001119C7" w:rsidRDefault="00EB5BCC" w:rsidP="009C2E1E">
      <w:pPr>
        <w:ind w:left="-567" w:right="-426"/>
        <w:jc w:val="both"/>
        <w:rPr>
          <w:rFonts w:cs="Tahoma"/>
        </w:rPr>
      </w:pPr>
    </w:p>
    <w:p w14:paraId="2717A7CC" w14:textId="77777777" w:rsidR="00EB5BCC" w:rsidRPr="00437495" w:rsidRDefault="009C2E1E" w:rsidP="00B4031B">
      <w:pPr>
        <w:pStyle w:val="Titre2"/>
        <w:rPr>
          <w:i/>
        </w:rPr>
      </w:pPr>
      <w:bookmarkStart w:id="54" w:name="_Toc476300743"/>
      <w:r w:rsidRPr="009C2E1E">
        <w:t>4.6</w:t>
      </w:r>
      <w:r w:rsidR="00EB5BCC" w:rsidRPr="009C2E1E">
        <w:t xml:space="preserve"> </w:t>
      </w:r>
      <w:r w:rsidR="00B4031B">
        <w:tab/>
      </w:r>
      <w:r w:rsidR="00EB5BCC" w:rsidRPr="009C2E1E">
        <w:t>Terrain non desservi</w:t>
      </w:r>
      <w:bookmarkEnd w:id="54"/>
    </w:p>
    <w:p w14:paraId="518D17B2" w14:textId="77777777" w:rsidR="00B877ED" w:rsidRDefault="00B877ED" w:rsidP="00B877ED">
      <w:pPr>
        <w:ind w:left="284" w:right="-426"/>
        <w:jc w:val="both"/>
        <w:rPr>
          <w:rFonts w:cs="Tahoma"/>
        </w:rPr>
      </w:pPr>
      <w:r w:rsidRPr="00B877ED">
        <w:rPr>
          <w:szCs w:val="22"/>
        </w:rPr>
        <w:t xml:space="preserve">Tout terrain sur lequel doit être érigé un bâtiment principal qui est non desservi par un réseau d’aqueduc et un réseau d’égout sanitaire doit avoir une superficie minimale de 3 000 mètres carrés et une largeur minimale de 50 mètres. Toutefois, si le terrain à bâtir est situé sur la ligne extérieure d’une courbe dont le rayon de courbure est égal ou inférieur à </w:t>
      </w:r>
      <w:smartTag w:uri="urn:schemas-microsoft-com:office:smarttags" w:element="metricconverter">
        <w:smartTagPr>
          <w:attr w:name="ProductID" w:val="30 m￨tres"/>
        </w:smartTagPr>
        <w:r w:rsidRPr="00B877ED">
          <w:rPr>
            <w:szCs w:val="22"/>
          </w:rPr>
          <w:t>30 mètres</w:t>
        </w:r>
      </w:smartTag>
      <w:r w:rsidRPr="00B877ED">
        <w:rPr>
          <w:szCs w:val="22"/>
        </w:rPr>
        <w:t xml:space="preserve">, alors la largeur minimale du terrain mesurée sur la ligne avant peut être réduite de 40 %. Par ailleurs, si le terrain à bâtir est situé sur la ligne intérieure d’une courbe dont le rayon de courbure est égal ou inférieur à </w:t>
      </w:r>
      <w:smartTag w:uri="urn:schemas-microsoft-com:office:smarttags" w:element="metricconverter">
        <w:smartTagPr>
          <w:attr w:name="ProductID" w:val="30 m￨tres"/>
        </w:smartTagPr>
        <w:r w:rsidRPr="00B877ED">
          <w:rPr>
            <w:szCs w:val="22"/>
          </w:rPr>
          <w:t>30 mètres</w:t>
        </w:r>
      </w:smartTag>
      <w:r w:rsidRPr="00B877ED">
        <w:rPr>
          <w:szCs w:val="22"/>
        </w:rPr>
        <w:t>, alors la largeur minimale du terrain mesurée sur la ligne arrière peut être réduite de 40 %.</w:t>
      </w:r>
    </w:p>
    <w:p w14:paraId="2CD2F8A8" w14:textId="77777777" w:rsidR="00B877ED" w:rsidRDefault="00B877ED" w:rsidP="00B877ED">
      <w:pPr>
        <w:ind w:left="284" w:right="-426"/>
        <w:jc w:val="both"/>
        <w:rPr>
          <w:rFonts w:cs="Tahoma"/>
        </w:rPr>
      </w:pPr>
    </w:p>
    <w:p w14:paraId="349A1B93" w14:textId="77777777" w:rsidR="00B877ED" w:rsidRPr="006D34AF" w:rsidRDefault="00B877ED" w:rsidP="00A82C92">
      <w:pPr>
        <w:pStyle w:val="Sansinterligne"/>
      </w:pPr>
      <w:r w:rsidRPr="006D34AF">
        <w:t>R</w:t>
      </w:r>
      <w:r w:rsidR="006D4928">
        <w:t>èglement de modification #489-16</w:t>
      </w:r>
      <w:r w:rsidRPr="006D34AF">
        <w:t xml:space="preserve">, article 2, paragraphe 1, </w:t>
      </w:r>
      <w:r w:rsidR="00A82C92">
        <w:t>2017-02-06</w:t>
      </w:r>
    </w:p>
    <w:p w14:paraId="1720A860" w14:textId="77777777" w:rsidR="00B877ED" w:rsidRPr="00D52A8C" w:rsidRDefault="00B877ED" w:rsidP="00B877ED">
      <w:pPr>
        <w:ind w:left="284" w:right="-426"/>
        <w:jc w:val="both"/>
        <w:rPr>
          <w:rFonts w:cs="Tahoma"/>
        </w:rPr>
      </w:pPr>
    </w:p>
    <w:p w14:paraId="5AE839C6" w14:textId="77777777" w:rsidR="00EB5BCC" w:rsidRPr="00B4031B" w:rsidRDefault="009C2E1E" w:rsidP="00B4031B">
      <w:pPr>
        <w:pStyle w:val="Titre2"/>
        <w:rPr>
          <w:i/>
        </w:rPr>
      </w:pPr>
      <w:bookmarkStart w:id="55" w:name="_Toc476300744"/>
      <w:r w:rsidRPr="009C2E1E">
        <w:t>4.7</w:t>
      </w:r>
      <w:r w:rsidR="00EB5BCC" w:rsidRPr="009C2E1E">
        <w:t xml:space="preserve"> </w:t>
      </w:r>
      <w:r w:rsidR="00B4031B">
        <w:tab/>
      </w:r>
      <w:r w:rsidR="00EB5BCC" w:rsidRPr="009C2E1E">
        <w:t>Terrain partiellement desservi</w:t>
      </w:r>
      <w:bookmarkEnd w:id="55"/>
    </w:p>
    <w:p w14:paraId="19FD4509" w14:textId="77777777" w:rsidR="00EB5BCC" w:rsidRDefault="00EB5BCC" w:rsidP="00B4031B">
      <w:pPr>
        <w:ind w:left="284" w:right="-426"/>
        <w:jc w:val="both"/>
        <w:rPr>
          <w:rFonts w:cs="Tahoma"/>
        </w:rPr>
      </w:pPr>
      <w:r w:rsidRPr="00D52A8C">
        <w:rPr>
          <w:rFonts w:cs="Tahoma"/>
        </w:rPr>
        <w:t xml:space="preserve">Le </w:t>
      </w:r>
      <w:hyperlink w:anchor="terrain" w:history="1">
        <w:r w:rsidRPr="00496D3C">
          <w:rPr>
            <w:rStyle w:val="Lienhypertexte"/>
            <w:rFonts w:cs="Tahoma"/>
          </w:rPr>
          <w:t>terrain</w:t>
        </w:r>
      </w:hyperlink>
      <w:r w:rsidRPr="00D52A8C">
        <w:rPr>
          <w:rFonts w:cs="Tahoma"/>
        </w:rPr>
        <w:t xml:space="preserve"> sur lequel doit être érigé chaque </w:t>
      </w:r>
      <w:hyperlink w:anchor="batprinc" w:history="1">
        <w:r w:rsidRPr="00496D3C">
          <w:rPr>
            <w:rStyle w:val="Lienhypertexte"/>
            <w:rFonts w:cs="Tahoma"/>
          </w:rPr>
          <w:t>bâtiment principal</w:t>
        </w:r>
      </w:hyperlink>
      <w:r w:rsidRPr="00D52A8C">
        <w:rPr>
          <w:rFonts w:cs="Tahoma"/>
        </w:rPr>
        <w:t xml:space="preserve"> projeté doit, s’il est </w:t>
      </w:r>
      <w:hyperlink w:anchor="terrainpartiellementdesservi" w:history="1">
        <w:r w:rsidR="006E5FF0" w:rsidRPr="006E5FF0">
          <w:rPr>
            <w:rStyle w:val="Lienhypertexte"/>
            <w:rFonts w:cs="Tahoma"/>
          </w:rPr>
          <w:t xml:space="preserve">partiellement </w:t>
        </w:r>
        <w:r w:rsidRPr="006E5FF0">
          <w:rPr>
            <w:rStyle w:val="Lienhypertexte"/>
            <w:rFonts w:cs="Tahoma"/>
          </w:rPr>
          <w:t>desservi</w:t>
        </w:r>
      </w:hyperlink>
      <w:r w:rsidRPr="00D52A8C">
        <w:rPr>
          <w:rFonts w:cs="Tahoma"/>
        </w:rPr>
        <w:t xml:space="preserve">, avoir une </w:t>
      </w:r>
      <w:hyperlink w:anchor="supterrain" w:history="1">
        <w:r w:rsidRPr="00496D3C">
          <w:rPr>
            <w:rStyle w:val="Lienhypertexte"/>
            <w:rFonts w:cs="Tahoma"/>
          </w:rPr>
          <w:t>superficie</w:t>
        </w:r>
      </w:hyperlink>
      <w:r w:rsidRPr="00D52A8C">
        <w:rPr>
          <w:rFonts w:cs="Tahoma"/>
        </w:rPr>
        <w:t xml:space="preserve"> minimale de 1500 m</w:t>
      </w:r>
      <w:r>
        <w:rPr>
          <w:rFonts w:cs="Tahoma"/>
        </w:rPr>
        <w:t>²</w:t>
      </w:r>
      <w:r w:rsidRPr="00D52A8C">
        <w:rPr>
          <w:rFonts w:cs="Tahoma"/>
        </w:rPr>
        <w:t xml:space="preserve"> et une </w:t>
      </w:r>
      <w:hyperlink w:anchor="largeurterrain" w:history="1">
        <w:r w:rsidRPr="00496D3C">
          <w:rPr>
            <w:rStyle w:val="Lienhypertexte"/>
            <w:rFonts w:cs="Tahoma"/>
          </w:rPr>
          <w:t>largeur</w:t>
        </w:r>
      </w:hyperlink>
      <w:r w:rsidRPr="00D52A8C">
        <w:rPr>
          <w:rFonts w:cs="Tahoma"/>
        </w:rPr>
        <w:t xml:space="preserve"> minimale de 25 mètres.  Si le </w:t>
      </w:r>
      <w:hyperlink w:anchor="terrain" w:history="1">
        <w:r w:rsidRPr="00496D3C">
          <w:rPr>
            <w:rStyle w:val="Lienhypertexte"/>
            <w:rFonts w:cs="Tahoma"/>
          </w:rPr>
          <w:t>terrain</w:t>
        </w:r>
      </w:hyperlink>
      <w:r w:rsidRPr="00D52A8C">
        <w:rPr>
          <w:rFonts w:cs="Tahoma"/>
        </w:rPr>
        <w:t xml:space="preserve"> est situé sur la ligne extérieure ou intérieure d’une courbe dont le rayon de courbure est de 20 mètres et plus égal ou inférieur à 30 mètres, alors la </w:t>
      </w:r>
      <w:hyperlink w:anchor="largeurterrain" w:history="1">
        <w:r w:rsidRPr="00496D3C">
          <w:rPr>
            <w:rStyle w:val="Lienhypertexte"/>
            <w:rFonts w:cs="Tahoma"/>
          </w:rPr>
          <w:t>largeur</w:t>
        </w:r>
      </w:hyperlink>
      <w:r w:rsidRPr="00D52A8C">
        <w:rPr>
          <w:rFonts w:cs="Tahoma"/>
        </w:rPr>
        <w:t xml:space="preserve"> minimale du </w:t>
      </w:r>
      <w:hyperlink w:anchor="terrain" w:history="1">
        <w:r w:rsidRPr="00496D3C">
          <w:rPr>
            <w:rStyle w:val="Lienhypertexte"/>
            <w:rFonts w:cs="Tahoma"/>
          </w:rPr>
          <w:t>terrain</w:t>
        </w:r>
      </w:hyperlink>
      <w:r w:rsidRPr="00D52A8C">
        <w:rPr>
          <w:rFonts w:cs="Tahoma"/>
        </w:rPr>
        <w:t xml:space="preserve"> mesurée sur la </w:t>
      </w:r>
      <w:hyperlink w:anchor="ligneavant" w:history="1">
        <w:r w:rsidRPr="00496D3C">
          <w:rPr>
            <w:rStyle w:val="Lienhypertexte"/>
            <w:rFonts w:cs="Tahoma"/>
          </w:rPr>
          <w:t>ligne avant</w:t>
        </w:r>
      </w:hyperlink>
      <w:r w:rsidRPr="00D52A8C">
        <w:rPr>
          <w:rFonts w:cs="Tahoma"/>
        </w:rPr>
        <w:t xml:space="preserve"> peut être réduite à un minimum de 15 mètres.</w:t>
      </w:r>
    </w:p>
    <w:p w14:paraId="244E3786" w14:textId="77777777" w:rsidR="00B4031B" w:rsidRDefault="00B4031B">
      <w:pPr>
        <w:widowControl/>
        <w:autoSpaceDE/>
        <w:autoSpaceDN/>
        <w:adjustRightInd/>
        <w:rPr>
          <w:rFonts w:cs="Tahoma"/>
          <w:b/>
          <w:bCs/>
          <w:iCs/>
        </w:rPr>
      </w:pPr>
      <w:r>
        <w:br w:type="page"/>
      </w:r>
    </w:p>
    <w:p w14:paraId="67B4CD92" w14:textId="77777777" w:rsidR="00EB5BCC" w:rsidRDefault="009C2E1E" w:rsidP="00B4031B">
      <w:pPr>
        <w:pStyle w:val="Titre2"/>
        <w:rPr>
          <w:i/>
        </w:rPr>
      </w:pPr>
      <w:bookmarkStart w:id="56" w:name="_Toc476300745"/>
      <w:r w:rsidRPr="009C2E1E">
        <w:lastRenderedPageBreak/>
        <w:t>4.8</w:t>
      </w:r>
      <w:r w:rsidR="00EB5BCC" w:rsidRPr="009C2E1E">
        <w:t xml:space="preserve"> </w:t>
      </w:r>
      <w:r w:rsidR="00B4031B">
        <w:tab/>
      </w:r>
      <w:r w:rsidR="00EB5BCC" w:rsidRPr="009C2E1E">
        <w:t>Terrain en bordure d’un lac ou d’un cours d’eau</w:t>
      </w:r>
      <w:bookmarkEnd w:id="56"/>
    </w:p>
    <w:p w14:paraId="1E3F353B" w14:textId="77777777" w:rsidR="00EB5BCC" w:rsidRPr="003112FB" w:rsidRDefault="00EB5BCC" w:rsidP="00B4031B">
      <w:pPr>
        <w:ind w:left="284" w:right="-426"/>
        <w:jc w:val="both"/>
        <w:rPr>
          <w:rFonts w:cs="Tahoma"/>
        </w:rPr>
      </w:pPr>
      <w:r w:rsidRPr="003112FB">
        <w:rPr>
          <w:rFonts w:cs="Tahoma"/>
        </w:rPr>
        <w:t xml:space="preserve">Les </w:t>
      </w:r>
      <w:hyperlink w:anchor="terrain" w:history="1">
        <w:r w:rsidRPr="00496D3C">
          <w:rPr>
            <w:rStyle w:val="Lienhypertexte"/>
            <w:rFonts w:cs="Tahoma"/>
          </w:rPr>
          <w:t>terrains</w:t>
        </w:r>
      </w:hyperlink>
      <w:r w:rsidRPr="003112FB">
        <w:rPr>
          <w:rFonts w:cs="Tahoma"/>
        </w:rPr>
        <w:t xml:space="preserve"> situés en tout ou en partie à l’intérieur d’une bande de 300 mètres d’un </w:t>
      </w:r>
      <w:hyperlink w:anchor="lac" w:history="1">
        <w:r w:rsidRPr="00496D3C">
          <w:rPr>
            <w:rStyle w:val="Lienhypertexte"/>
            <w:rFonts w:cs="Tahoma"/>
          </w:rPr>
          <w:t>lac</w:t>
        </w:r>
      </w:hyperlink>
      <w:r w:rsidRPr="003112FB">
        <w:rPr>
          <w:rFonts w:cs="Tahoma"/>
        </w:rPr>
        <w:t xml:space="preserve">, ceux </w:t>
      </w:r>
      <w:r>
        <w:rPr>
          <w:rFonts w:cs="Tahoma"/>
        </w:rPr>
        <w:t>situés</w:t>
      </w:r>
      <w:r w:rsidRPr="003112FB">
        <w:rPr>
          <w:rFonts w:cs="Tahoma"/>
        </w:rPr>
        <w:t xml:space="preserve"> à l’intérieur d’une bande de 100 mètres d’un </w:t>
      </w:r>
      <w:hyperlink w:anchor="coursdeauregulier" w:history="1">
        <w:r w:rsidRPr="00496D3C">
          <w:rPr>
            <w:rStyle w:val="Lienhypertexte"/>
            <w:rFonts w:cs="Tahoma"/>
          </w:rPr>
          <w:t>cours d’eau à débit régulier</w:t>
        </w:r>
      </w:hyperlink>
      <w:r w:rsidRPr="003112FB">
        <w:rPr>
          <w:rFonts w:cs="Tahoma"/>
        </w:rPr>
        <w:t xml:space="preserve"> et les </w:t>
      </w:r>
      <w:hyperlink w:anchor="terrain" w:history="1">
        <w:r w:rsidRPr="00496D3C">
          <w:rPr>
            <w:rStyle w:val="Lienhypertexte"/>
            <w:rFonts w:cs="Tahoma"/>
          </w:rPr>
          <w:t>terrains</w:t>
        </w:r>
      </w:hyperlink>
      <w:r w:rsidRPr="003112FB">
        <w:rPr>
          <w:rFonts w:cs="Tahoma"/>
        </w:rPr>
        <w:t xml:space="preserve"> riverains aux </w:t>
      </w:r>
      <w:hyperlink w:anchor="lac" w:history="1">
        <w:r w:rsidRPr="00496D3C">
          <w:rPr>
            <w:rStyle w:val="Lienhypertexte"/>
            <w:rFonts w:cs="Tahoma"/>
          </w:rPr>
          <w:t>lacs</w:t>
        </w:r>
      </w:hyperlink>
      <w:r w:rsidRPr="003112FB">
        <w:rPr>
          <w:rFonts w:cs="Tahoma"/>
        </w:rPr>
        <w:t xml:space="preserve"> et </w:t>
      </w:r>
      <w:hyperlink w:anchor="coursdeauregulier" w:history="1">
        <w:r w:rsidRPr="00496D3C">
          <w:rPr>
            <w:rStyle w:val="Lienhypertexte"/>
            <w:rFonts w:cs="Tahoma"/>
          </w:rPr>
          <w:t>cours d’eau à débit régulier</w:t>
        </w:r>
      </w:hyperlink>
      <w:r>
        <w:rPr>
          <w:rFonts w:cs="Tahoma"/>
        </w:rPr>
        <w:t xml:space="preserve"> ou </w:t>
      </w:r>
      <w:hyperlink w:anchor="coursdeauintermittant" w:history="1">
        <w:r w:rsidRPr="00496D3C">
          <w:rPr>
            <w:rStyle w:val="Lienhypertexte"/>
            <w:rFonts w:cs="Tahoma"/>
          </w:rPr>
          <w:t>intermittent</w:t>
        </w:r>
      </w:hyperlink>
      <w:r w:rsidRPr="003112FB">
        <w:rPr>
          <w:rFonts w:cs="Tahoma"/>
        </w:rPr>
        <w:t xml:space="preserve"> devront respecter les </w:t>
      </w:r>
      <w:hyperlink w:anchor="supterrain" w:history="1">
        <w:r w:rsidRPr="00496D3C">
          <w:rPr>
            <w:rStyle w:val="Lienhypertexte"/>
            <w:rFonts w:cs="Tahoma"/>
          </w:rPr>
          <w:t>superficies</w:t>
        </w:r>
      </w:hyperlink>
      <w:r w:rsidRPr="003112FB">
        <w:rPr>
          <w:rFonts w:cs="Tahoma"/>
        </w:rPr>
        <w:t xml:space="preserve"> et dimensions minimales suivantes : </w:t>
      </w:r>
    </w:p>
    <w:p w14:paraId="79E9CE14" w14:textId="77777777" w:rsidR="00540990" w:rsidRPr="00B4031B" w:rsidRDefault="00540990" w:rsidP="00540990">
      <w:pPr>
        <w:jc w:val="both"/>
        <w:rPr>
          <w:rFonts w:cs="Tahoma"/>
          <w:sz w:val="12"/>
          <w:szCs w:val="12"/>
        </w:rPr>
      </w:pPr>
    </w:p>
    <w:p w14:paraId="1993D792" w14:textId="77777777" w:rsidR="00EB5BCC" w:rsidRDefault="00EB5BCC" w:rsidP="00B4031B">
      <w:pPr>
        <w:pStyle w:val="Paragraphedeliste"/>
        <w:numPr>
          <w:ilvl w:val="0"/>
          <w:numId w:val="2"/>
        </w:numPr>
        <w:ind w:left="709" w:right="-379" w:hanging="425"/>
        <w:jc w:val="both"/>
        <w:rPr>
          <w:rFonts w:cs="Tahoma"/>
        </w:rPr>
      </w:pPr>
      <w:r w:rsidRPr="00540990">
        <w:rPr>
          <w:rFonts w:cs="Tahoma"/>
        </w:rPr>
        <w:t xml:space="preserve">Le </w:t>
      </w:r>
      <w:hyperlink w:anchor="terrainnondesservi" w:history="1">
        <w:r w:rsidRPr="00540990">
          <w:rPr>
            <w:rStyle w:val="Lienhypertexte"/>
            <w:rFonts w:cs="Tahoma"/>
          </w:rPr>
          <w:t>terrain non desservi</w:t>
        </w:r>
      </w:hyperlink>
      <w:r w:rsidRPr="00540990">
        <w:rPr>
          <w:rFonts w:cs="Tahoma"/>
        </w:rPr>
        <w:t xml:space="preserve"> doit avoir une </w:t>
      </w:r>
      <w:hyperlink w:anchor="supterrain" w:history="1">
        <w:r w:rsidRPr="00540990">
          <w:rPr>
            <w:rStyle w:val="Lienhypertexte"/>
            <w:rFonts w:cs="Tahoma"/>
          </w:rPr>
          <w:t>superficie</w:t>
        </w:r>
      </w:hyperlink>
      <w:r w:rsidRPr="00540990">
        <w:rPr>
          <w:rFonts w:cs="Tahoma"/>
        </w:rPr>
        <w:t xml:space="preserve"> minimale de 4000 m², une </w:t>
      </w:r>
      <w:hyperlink w:anchor="largeurterrain" w:history="1">
        <w:r w:rsidRPr="00540990">
          <w:rPr>
            <w:rStyle w:val="Lienhypertexte"/>
            <w:rFonts w:cs="Tahoma"/>
          </w:rPr>
          <w:t>largeur</w:t>
        </w:r>
      </w:hyperlink>
      <w:r w:rsidRPr="00540990">
        <w:rPr>
          <w:rFonts w:cs="Tahoma"/>
        </w:rPr>
        <w:t xml:space="preserve"> minimale de 50 mètres et une </w:t>
      </w:r>
      <w:hyperlink w:anchor="profondeurterrain" w:history="1">
        <w:r w:rsidRPr="00540990">
          <w:rPr>
            <w:rStyle w:val="Lienhypertexte"/>
            <w:rFonts w:cs="Tahoma"/>
          </w:rPr>
          <w:t>profondeur</w:t>
        </w:r>
      </w:hyperlink>
      <w:r w:rsidRPr="00540990">
        <w:rPr>
          <w:rFonts w:cs="Tahoma"/>
        </w:rPr>
        <w:t xml:space="preserve"> minimale de 75 mètres. Si le </w:t>
      </w:r>
      <w:hyperlink w:anchor="terrain" w:history="1">
        <w:r w:rsidRPr="00540990">
          <w:rPr>
            <w:rStyle w:val="Lienhypertexte"/>
            <w:rFonts w:cs="Tahoma"/>
          </w:rPr>
          <w:t>terrain</w:t>
        </w:r>
      </w:hyperlink>
      <w:r w:rsidRPr="00540990">
        <w:rPr>
          <w:rFonts w:cs="Tahoma"/>
        </w:rPr>
        <w:t xml:space="preserve"> en question est situé sur la ligne extérieure ou intérieure d’une courbe dont le rayon de courbure est égal ou inférieur à 30 mètres, alors la </w:t>
      </w:r>
      <w:hyperlink w:anchor="largeurterrain" w:history="1">
        <w:r w:rsidRPr="00540990">
          <w:rPr>
            <w:rStyle w:val="Lienhypertexte"/>
            <w:rFonts w:cs="Tahoma"/>
          </w:rPr>
          <w:t>largeur</w:t>
        </w:r>
      </w:hyperlink>
      <w:r w:rsidRPr="00540990">
        <w:rPr>
          <w:rFonts w:cs="Tahoma"/>
        </w:rPr>
        <w:t xml:space="preserve"> minimale du </w:t>
      </w:r>
      <w:hyperlink w:anchor="terrain" w:history="1">
        <w:r w:rsidRPr="00540990">
          <w:rPr>
            <w:rStyle w:val="Lienhypertexte"/>
            <w:rFonts w:cs="Tahoma"/>
          </w:rPr>
          <w:t>terrain</w:t>
        </w:r>
      </w:hyperlink>
      <w:r w:rsidRPr="00540990">
        <w:rPr>
          <w:rFonts w:cs="Tahoma"/>
        </w:rPr>
        <w:t xml:space="preserve"> mesuré sur la </w:t>
      </w:r>
      <w:hyperlink w:anchor="ligneavant" w:history="1">
        <w:r w:rsidRPr="00540990">
          <w:rPr>
            <w:rStyle w:val="Lienhypertexte"/>
            <w:rFonts w:cs="Tahoma"/>
          </w:rPr>
          <w:t>ligne avant</w:t>
        </w:r>
      </w:hyperlink>
      <w:r w:rsidRPr="00540990">
        <w:rPr>
          <w:rFonts w:cs="Tahoma"/>
        </w:rPr>
        <w:t xml:space="preserve"> peut être réduite à un minimum de 30 mètres. </w:t>
      </w:r>
    </w:p>
    <w:p w14:paraId="57C1AAB8" w14:textId="77777777" w:rsidR="00540990" w:rsidRPr="00B4031B" w:rsidRDefault="00540990" w:rsidP="00B4031B">
      <w:pPr>
        <w:pStyle w:val="Paragraphedeliste"/>
        <w:ind w:left="709" w:right="-379" w:hanging="425"/>
        <w:jc w:val="both"/>
        <w:rPr>
          <w:rFonts w:cs="Tahoma"/>
          <w:sz w:val="12"/>
          <w:szCs w:val="12"/>
        </w:rPr>
      </w:pPr>
    </w:p>
    <w:p w14:paraId="3BBF34E7" w14:textId="77777777" w:rsidR="00EB5BCC" w:rsidRDefault="00EB5BCC" w:rsidP="00B4031B">
      <w:pPr>
        <w:pStyle w:val="Paragraphedeliste"/>
        <w:numPr>
          <w:ilvl w:val="0"/>
          <w:numId w:val="2"/>
        </w:numPr>
        <w:ind w:left="709" w:right="-379" w:hanging="425"/>
        <w:jc w:val="both"/>
        <w:rPr>
          <w:rFonts w:cs="Tahoma"/>
        </w:rPr>
      </w:pPr>
      <w:r w:rsidRPr="00540990">
        <w:rPr>
          <w:rFonts w:cs="Tahoma"/>
        </w:rPr>
        <w:t xml:space="preserve">Si le </w:t>
      </w:r>
      <w:hyperlink w:anchor="terrain" w:history="1">
        <w:r w:rsidRPr="00540990">
          <w:rPr>
            <w:rStyle w:val="Lienhypertexte"/>
            <w:rFonts w:cs="Tahoma"/>
          </w:rPr>
          <w:t>terrain</w:t>
        </w:r>
      </w:hyperlink>
      <w:r w:rsidRPr="00540990">
        <w:rPr>
          <w:rFonts w:cs="Tahoma"/>
        </w:rPr>
        <w:t xml:space="preserve"> est </w:t>
      </w:r>
      <w:hyperlink w:anchor="terrainpartiellementdesservi" w:history="1">
        <w:r w:rsidR="006E5FF0" w:rsidRPr="006E5FF0">
          <w:rPr>
            <w:rStyle w:val="Lienhypertexte"/>
            <w:rFonts w:cs="Tahoma"/>
          </w:rPr>
          <w:t xml:space="preserve">partiellement </w:t>
        </w:r>
        <w:r w:rsidRPr="006E5FF0">
          <w:rPr>
            <w:rStyle w:val="Lienhypertexte"/>
            <w:rFonts w:cs="Tahoma"/>
          </w:rPr>
          <w:t>desservi</w:t>
        </w:r>
      </w:hyperlink>
      <w:r w:rsidR="006E5FF0">
        <w:rPr>
          <w:rFonts w:cs="Tahoma"/>
        </w:rPr>
        <w:t>,</w:t>
      </w:r>
      <w:r w:rsidRPr="00540990">
        <w:rPr>
          <w:rFonts w:cs="Tahoma"/>
        </w:rPr>
        <w:t xml:space="preserve"> la </w:t>
      </w:r>
      <w:hyperlink w:anchor="supterrain" w:history="1">
        <w:r w:rsidRPr="00540990">
          <w:rPr>
            <w:rStyle w:val="Lienhypertexte"/>
            <w:rFonts w:cs="Tahoma"/>
          </w:rPr>
          <w:t>superficie</w:t>
        </w:r>
      </w:hyperlink>
      <w:r w:rsidRPr="00540990">
        <w:rPr>
          <w:rFonts w:cs="Tahoma"/>
        </w:rPr>
        <w:t xml:space="preserve"> minimale doit être de 2000 m², alors que la </w:t>
      </w:r>
      <w:hyperlink w:anchor="largeurterrain" w:history="1">
        <w:r w:rsidRPr="00540990">
          <w:rPr>
            <w:rStyle w:val="Lienhypertexte"/>
            <w:rFonts w:cs="Tahoma"/>
          </w:rPr>
          <w:t>largeur</w:t>
        </w:r>
      </w:hyperlink>
      <w:r w:rsidRPr="00540990">
        <w:rPr>
          <w:rFonts w:cs="Tahoma"/>
        </w:rPr>
        <w:t xml:space="preserve"> minimale doit être de 25 mètres avec une </w:t>
      </w:r>
      <w:hyperlink w:anchor="profondeurterrain" w:history="1">
        <w:r w:rsidRPr="00540990">
          <w:rPr>
            <w:rStyle w:val="Lienhypertexte"/>
            <w:rFonts w:cs="Tahoma"/>
          </w:rPr>
          <w:t>profondeur</w:t>
        </w:r>
      </w:hyperlink>
      <w:r w:rsidRPr="00540990">
        <w:rPr>
          <w:rFonts w:cs="Tahoma"/>
        </w:rPr>
        <w:t xml:space="preserve"> de 75 mètres.  De plus, pour les </w:t>
      </w:r>
      <w:hyperlink w:anchor="terrain" w:history="1">
        <w:r w:rsidRPr="00540990">
          <w:rPr>
            <w:rStyle w:val="Lienhypertexte"/>
            <w:rFonts w:cs="Tahoma"/>
          </w:rPr>
          <w:t>terrains</w:t>
        </w:r>
      </w:hyperlink>
      <w:r w:rsidRPr="00540990">
        <w:rPr>
          <w:rFonts w:cs="Tahoma"/>
        </w:rPr>
        <w:t xml:space="preserve"> riverains, la </w:t>
      </w:r>
      <w:hyperlink w:anchor="largeurterrain" w:history="1">
        <w:r w:rsidRPr="00540990">
          <w:rPr>
            <w:rStyle w:val="Lienhypertexte"/>
            <w:rFonts w:cs="Tahoma"/>
          </w:rPr>
          <w:t>largeur</w:t>
        </w:r>
      </w:hyperlink>
      <w:r w:rsidRPr="00540990">
        <w:rPr>
          <w:rFonts w:cs="Tahoma"/>
        </w:rPr>
        <w:t xml:space="preserve"> minimale doit être de 30 mètres avec une </w:t>
      </w:r>
      <w:hyperlink w:anchor="supterrain" w:history="1">
        <w:r w:rsidRPr="00540990">
          <w:rPr>
            <w:rStyle w:val="Lienhypertexte"/>
            <w:rFonts w:cs="Tahoma"/>
          </w:rPr>
          <w:t>superficie</w:t>
        </w:r>
      </w:hyperlink>
      <w:r w:rsidRPr="00540990">
        <w:rPr>
          <w:rFonts w:cs="Tahoma"/>
        </w:rPr>
        <w:t xml:space="preserve"> de 2250 m². Si le </w:t>
      </w:r>
      <w:hyperlink w:anchor="terrain" w:history="1">
        <w:r w:rsidRPr="00540990">
          <w:rPr>
            <w:rStyle w:val="Lienhypertexte"/>
            <w:rFonts w:cs="Tahoma"/>
          </w:rPr>
          <w:t>terrain</w:t>
        </w:r>
      </w:hyperlink>
      <w:r w:rsidRPr="00540990">
        <w:rPr>
          <w:rFonts w:cs="Tahoma"/>
        </w:rPr>
        <w:t xml:space="preserve"> en question est situé sur la ligne extérieure ou intérieure d’une courbe dont le rayon de courbure est égal ou inférieur à 30 mètres, alors la </w:t>
      </w:r>
      <w:hyperlink w:anchor="largeurterrain" w:history="1">
        <w:r w:rsidRPr="00540990">
          <w:rPr>
            <w:rStyle w:val="Lienhypertexte"/>
            <w:rFonts w:cs="Tahoma"/>
          </w:rPr>
          <w:t>largeur</w:t>
        </w:r>
      </w:hyperlink>
      <w:r w:rsidRPr="00540990">
        <w:rPr>
          <w:rFonts w:cs="Tahoma"/>
        </w:rPr>
        <w:t xml:space="preserve"> minimale du </w:t>
      </w:r>
      <w:hyperlink w:anchor="terrain" w:history="1">
        <w:r w:rsidRPr="00540990">
          <w:rPr>
            <w:rStyle w:val="Lienhypertexte"/>
            <w:rFonts w:cs="Tahoma"/>
          </w:rPr>
          <w:t>terrain</w:t>
        </w:r>
      </w:hyperlink>
      <w:r w:rsidRPr="00540990">
        <w:rPr>
          <w:rFonts w:cs="Tahoma"/>
        </w:rPr>
        <w:t xml:space="preserve"> mesuré sur la </w:t>
      </w:r>
      <w:hyperlink w:anchor="ligneavant" w:history="1">
        <w:r w:rsidRPr="00540990">
          <w:rPr>
            <w:rStyle w:val="Lienhypertexte"/>
            <w:rFonts w:cs="Tahoma"/>
          </w:rPr>
          <w:t>ligne avant</w:t>
        </w:r>
      </w:hyperlink>
      <w:r w:rsidRPr="00540990">
        <w:rPr>
          <w:rFonts w:cs="Tahoma"/>
        </w:rPr>
        <w:t xml:space="preserve"> peut être réduite à un minimum de 15 mètres. </w:t>
      </w:r>
    </w:p>
    <w:p w14:paraId="315D5683" w14:textId="77777777" w:rsidR="00540990" w:rsidRPr="00B4031B" w:rsidRDefault="00540990" w:rsidP="00B4031B">
      <w:pPr>
        <w:pStyle w:val="Paragraphedeliste"/>
        <w:ind w:left="709" w:right="-379" w:hanging="425"/>
        <w:rPr>
          <w:rFonts w:cs="Tahoma"/>
          <w:sz w:val="12"/>
          <w:szCs w:val="12"/>
        </w:rPr>
      </w:pPr>
    </w:p>
    <w:p w14:paraId="64CCBC33" w14:textId="77777777" w:rsidR="00EB5BCC" w:rsidRDefault="00EB5BCC" w:rsidP="00B4031B">
      <w:pPr>
        <w:pStyle w:val="Paragraphedeliste"/>
        <w:numPr>
          <w:ilvl w:val="0"/>
          <w:numId w:val="2"/>
        </w:numPr>
        <w:ind w:left="709" w:right="-379" w:hanging="425"/>
        <w:jc w:val="both"/>
        <w:rPr>
          <w:rFonts w:cs="Tahoma"/>
        </w:rPr>
      </w:pPr>
      <w:r w:rsidRPr="00540990">
        <w:rPr>
          <w:rFonts w:cs="Tahoma"/>
        </w:rPr>
        <w:t xml:space="preserve">Le </w:t>
      </w:r>
      <w:hyperlink w:anchor="terrain" w:history="1">
        <w:r w:rsidRPr="00540990">
          <w:rPr>
            <w:rStyle w:val="Lienhypertexte"/>
            <w:rFonts w:cs="Tahoma"/>
          </w:rPr>
          <w:t>terrain</w:t>
        </w:r>
      </w:hyperlink>
      <w:r w:rsidRPr="00540990">
        <w:rPr>
          <w:rFonts w:cs="Tahoma"/>
        </w:rPr>
        <w:t xml:space="preserve">, s’il est </w:t>
      </w:r>
      <w:hyperlink w:anchor="terraindesservi" w:history="1">
        <w:r w:rsidRPr="00540990">
          <w:rPr>
            <w:rStyle w:val="Lienhypertexte"/>
            <w:rFonts w:cs="Tahoma"/>
          </w:rPr>
          <w:t>desservi</w:t>
        </w:r>
      </w:hyperlink>
      <w:r w:rsidRPr="00540990">
        <w:rPr>
          <w:rFonts w:cs="Tahoma"/>
        </w:rPr>
        <w:t xml:space="preserve"> par un réseau d’aqueduc et d’égout, doit avoir une </w:t>
      </w:r>
      <w:hyperlink w:anchor="profondeurterrain" w:history="1">
        <w:r w:rsidRPr="00540990">
          <w:rPr>
            <w:rStyle w:val="Lienhypertexte"/>
            <w:rFonts w:cs="Tahoma"/>
          </w:rPr>
          <w:t>profondeur</w:t>
        </w:r>
      </w:hyperlink>
      <w:r w:rsidRPr="00540990">
        <w:rPr>
          <w:rFonts w:cs="Tahoma"/>
        </w:rPr>
        <w:t xml:space="preserve"> minimale de 45 mètres, seulement si ce dernier se retrouve en tout ou en partie à l’intérieur d’une bande riveraine de 25 mètres d’un </w:t>
      </w:r>
      <w:hyperlink w:anchor="coursdeau" w:history="1">
        <w:r w:rsidRPr="00540990">
          <w:rPr>
            <w:rStyle w:val="Lienhypertexte"/>
            <w:rFonts w:cs="Tahoma"/>
          </w:rPr>
          <w:t>cours d’eau</w:t>
        </w:r>
      </w:hyperlink>
      <w:r w:rsidRPr="00540990">
        <w:rPr>
          <w:rFonts w:cs="Tahoma"/>
        </w:rPr>
        <w:t xml:space="preserve"> ou d’un </w:t>
      </w:r>
      <w:hyperlink w:anchor="lac" w:history="1">
        <w:r w:rsidRPr="00540990">
          <w:rPr>
            <w:rStyle w:val="Lienhypertexte"/>
            <w:rFonts w:cs="Tahoma"/>
          </w:rPr>
          <w:t>lac</w:t>
        </w:r>
      </w:hyperlink>
      <w:r w:rsidRPr="00540990">
        <w:rPr>
          <w:rFonts w:cs="Tahoma"/>
        </w:rPr>
        <w:t xml:space="preserve">.  </w:t>
      </w:r>
    </w:p>
    <w:p w14:paraId="1D5CDDDA" w14:textId="77777777" w:rsidR="00E72F7F" w:rsidRPr="00E72F7F" w:rsidRDefault="00E72F7F" w:rsidP="00E72F7F">
      <w:pPr>
        <w:pStyle w:val="Paragraphedeliste"/>
        <w:rPr>
          <w:rFonts w:cs="Tahoma"/>
        </w:rPr>
      </w:pPr>
    </w:p>
    <w:p w14:paraId="0EB7A833" w14:textId="77777777" w:rsidR="00E57A83" w:rsidRDefault="00E57A83">
      <w:pPr>
        <w:widowControl/>
        <w:autoSpaceDE/>
        <w:autoSpaceDN/>
        <w:adjustRightInd/>
        <w:rPr>
          <w:rFonts w:cs="Tahoma"/>
          <w:b/>
          <w:bCs/>
          <w:iCs/>
        </w:rPr>
      </w:pPr>
      <w:r>
        <w:br w:type="page"/>
      </w:r>
    </w:p>
    <w:p w14:paraId="36BC6240" w14:textId="77777777" w:rsidR="00E72F7F" w:rsidRDefault="009C2E1E" w:rsidP="00B4031B">
      <w:pPr>
        <w:pStyle w:val="Titre2"/>
      </w:pPr>
      <w:bookmarkStart w:id="57" w:name="_Toc476300746"/>
      <w:r w:rsidRPr="009C2E1E">
        <w:lastRenderedPageBreak/>
        <w:t>4.9</w:t>
      </w:r>
      <w:r w:rsidR="002316DF" w:rsidRPr="009C2E1E">
        <w:t xml:space="preserve"> </w:t>
      </w:r>
      <w:r w:rsidR="00B4031B">
        <w:tab/>
      </w:r>
      <w:r w:rsidR="002316DF" w:rsidRPr="009C2E1E">
        <w:t>T</w:t>
      </w:r>
      <w:r w:rsidR="00E72F7F" w:rsidRPr="009C2E1E">
        <w:t>errain en bordure de la route 132</w:t>
      </w:r>
      <w:bookmarkEnd w:id="57"/>
    </w:p>
    <w:p w14:paraId="74121427" w14:textId="77777777" w:rsidR="00F35AA0" w:rsidRPr="0027726A" w:rsidRDefault="00E72F7F" w:rsidP="00B4031B">
      <w:pPr>
        <w:ind w:left="284" w:right="-426"/>
        <w:jc w:val="both"/>
        <w:rPr>
          <w:rFonts w:cs="Tahoma"/>
        </w:rPr>
      </w:pPr>
      <w:r w:rsidRPr="00540990">
        <w:rPr>
          <w:rFonts w:cs="Tahoma"/>
        </w:rPr>
        <w:t xml:space="preserve">Le </w:t>
      </w:r>
      <w:hyperlink w:anchor="terrain" w:history="1">
        <w:r w:rsidR="0027726A" w:rsidRPr="0027726A">
          <w:rPr>
            <w:rStyle w:val="Lienhypertexte"/>
            <w:rFonts w:cs="Tahoma"/>
          </w:rPr>
          <w:t>terrain</w:t>
        </w:r>
      </w:hyperlink>
      <w:r w:rsidR="0027726A">
        <w:rPr>
          <w:rFonts w:cs="Tahoma"/>
        </w:rPr>
        <w:t xml:space="preserve"> borné par la Route 132 et situé à l’extérieur du </w:t>
      </w:r>
      <w:hyperlink w:anchor="périmètre" w:history="1">
        <w:r w:rsidR="0027726A" w:rsidRPr="0027726A">
          <w:rPr>
            <w:rStyle w:val="Lienhypertexte"/>
            <w:rFonts w:cs="Tahoma"/>
          </w:rPr>
          <w:t>périmètre d’urbanisation</w:t>
        </w:r>
      </w:hyperlink>
      <w:r w:rsidRPr="00540990">
        <w:rPr>
          <w:rFonts w:cs="Tahoma"/>
        </w:rPr>
        <w:t xml:space="preserve"> doit avoir une </w:t>
      </w:r>
      <w:hyperlink w:anchor="supterrain" w:history="1">
        <w:r w:rsidRPr="00540990">
          <w:rPr>
            <w:rStyle w:val="Lienhypertexte"/>
            <w:rFonts w:cs="Tahoma"/>
          </w:rPr>
          <w:t>superficie</w:t>
        </w:r>
      </w:hyperlink>
      <w:r w:rsidRPr="00540990">
        <w:rPr>
          <w:rFonts w:cs="Tahoma"/>
        </w:rPr>
        <w:t xml:space="preserve"> minimale de </w:t>
      </w:r>
      <w:r w:rsidR="0027726A">
        <w:rPr>
          <w:rFonts w:cs="Tahoma"/>
        </w:rPr>
        <w:t xml:space="preserve">6 </w:t>
      </w:r>
      <w:r w:rsidR="005651F3">
        <w:rPr>
          <w:rFonts w:cs="Tahoma"/>
        </w:rPr>
        <w:t>000 m² et</w:t>
      </w:r>
      <w:r w:rsidRPr="00540990">
        <w:rPr>
          <w:rFonts w:cs="Tahoma"/>
        </w:rPr>
        <w:t xml:space="preserve"> une </w:t>
      </w:r>
      <w:hyperlink w:anchor="largeurterrain" w:history="1">
        <w:r w:rsidRPr="00540990">
          <w:rPr>
            <w:rStyle w:val="Lienhypertexte"/>
            <w:rFonts w:cs="Tahoma"/>
          </w:rPr>
          <w:t>largeur</w:t>
        </w:r>
      </w:hyperlink>
      <w:r w:rsidR="0027726A">
        <w:rPr>
          <w:rFonts w:cs="Tahoma"/>
        </w:rPr>
        <w:t xml:space="preserve"> minimale de 10</w:t>
      </w:r>
      <w:r w:rsidRPr="00540990">
        <w:rPr>
          <w:rFonts w:cs="Tahoma"/>
        </w:rPr>
        <w:t>0 mètres</w:t>
      </w:r>
      <w:r w:rsidR="0027726A">
        <w:t xml:space="preserve">. </w:t>
      </w:r>
      <w:r w:rsidR="0027726A" w:rsidRPr="0027726A">
        <w:rPr>
          <w:rFonts w:cs="Tahoma"/>
        </w:rPr>
        <w:t>Toutefois</w:t>
      </w:r>
      <w:r w:rsidR="0027726A">
        <w:rPr>
          <w:rFonts w:cs="Tahoma"/>
        </w:rPr>
        <w:t xml:space="preserve">, si le </w:t>
      </w:r>
      <w:hyperlink w:anchor="terrain" w:history="1">
        <w:r w:rsidR="0027726A" w:rsidRPr="0027726A">
          <w:rPr>
            <w:rStyle w:val="Lienhypertexte"/>
            <w:rFonts w:cs="Tahoma"/>
          </w:rPr>
          <w:t>terrain</w:t>
        </w:r>
      </w:hyperlink>
      <w:r w:rsidR="0027726A">
        <w:rPr>
          <w:rFonts w:cs="Tahoma"/>
        </w:rPr>
        <w:t xml:space="preserve"> est situé sur la ligne extérieur ou intérieur d’une courbe dont le rayon de courbure est égal ou inférieur à 30 mètres, la </w:t>
      </w:r>
      <w:hyperlink w:anchor="largeurterrain" w:history="1">
        <w:r w:rsidR="0027726A" w:rsidRPr="0027726A">
          <w:rPr>
            <w:rStyle w:val="Lienhypertexte"/>
            <w:rFonts w:cs="Tahoma"/>
          </w:rPr>
          <w:t>largeur</w:t>
        </w:r>
      </w:hyperlink>
      <w:r w:rsidR="0027726A">
        <w:rPr>
          <w:rFonts w:cs="Tahoma"/>
        </w:rPr>
        <w:t xml:space="preserve"> minimale du </w:t>
      </w:r>
      <w:hyperlink w:anchor="terrain" w:history="1">
        <w:r w:rsidR="0027726A" w:rsidRPr="0027726A">
          <w:rPr>
            <w:rStyle w:val="Lienhypertexte"/>
            <w:rFonts w:cs="Tahoma"/>
          </w:rPr>
          <w:t>terrain</w:t>
        </w:r>
      </w:hyperlink>
      <w:r w:rsidR="0027726A">
        <w:rPr>
          <w:rFonts w:cs="Tahoma"/>
        </w:rPr>
        <w:t xml:space="preserve"> mesurée sur la </w:t>
      </w:r>
      <w:hyperlink w:anchor="ligneavant" w:history="1">
        <w:r w:rsidR="0027726A" w:rsidRPr="0027726A">
          <w:rPr>
            <w:rStyle w:val="Lienhypertexte"/>
            <w:rFonts w:cs="Tahoma"/>
          </w:rPr>
          <w:t>ligne avant</w:t>
        </w:r>
      </w:hyperlink>
      <w:r w:rsidR="0027726A">
        <w:rPr>
          <w:rFonts w:cs="Tahoma"/>
        </w:rPr>
        <w:t xml:space="preserve"> peut être réduite à 60 mètres.</w:t>
      </w:r>
    </w:p>
    <w:p w14:paraId="749C1360" w14:textId="77777777" w:rsidR="00980FDA" w:rsidRPr="00E57A83" w:rsidRDefault="00980FDA" w:rsidP="007A0939">
      <w:pPr>
        <w:rPr>
          <w:sz w:val="12"/>
          <w:szCs w:val="12"/>
        </w:rPr>
      </w:pPr>
    </w:p>
    <w:p w14:paraId="22A049C8" w14:textId="77777777" w:rsidR="00D979FE" w:rsidRDefault="00D979FE" w:rsidP="00E57A83">
      <w:pPr>
        <w:ind w:left="284"/>
        <w:jc w:val="center"/>
      </w:pPr>
      <w:r>
        <w:t xml:space="preserve">Tableau </w:t>
      </w:r>
      <w:r w:rsidR="009C2E1E">
        <w:t>4.9</w:t>
      </w:r>
      <w:r>
        <w:t xml:space="preserve"> : Résumé </w:t>
      </w:r>
      <w:proofErr w:type="spellStart"/>
      <w:r>
        <w:t>dela</w:t>
      </w:r>
      <w:proofErr w:type="spellEnd"/>
      <w:r>
        <w:t xml:space="preserve"> superficie et des dimensions des terrains</w:t>
      </w: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2"/>
        <w:gridCol w:w="1418"/>
        <w:gridCol w:w="1276"/>
        <w:gridCol w:w="425"/>
        <w:gridCol w:w="1134"/>
      </w:tblGrid>
      <w:tr w:rsidR="003610C8" w14:paraId="5153D90B" w14:textId="77777777" w:rsidTr="004C4306">
        <w:trPr>
          <w:trHeight w:val="567"/>
        </w:trPr>
        <w:tc>
          <w:tcPr>
            <w:tcW w:w="4252" w:type="dxa"/>
            <w:tcBorders>
              <w:top w:val="single" w:sz="12" w:space="0" w:color="auto"/>
              <w:left w:val="single" w:sz="12" w:space="0" w:color="auto"/>
              <w:bottom w:val="double" w:sz="4" w:space="0" w:color="auto"/>
              <w:right w:val="single" w:sz="4" w:space="0" w:color="auto"/>
            </w:tcBorders>
            <w:shd w:val="clear" w:color="auto" w:fill="D9D9D9"/>
            <w:vAlign w:val="center"/>
            <w:hideMark/>
          </w:tcPr>
          <w:p w14:paraId="7A3B3387" w14:textId="77777777" w:rsidR="003610C8" w:rsidRDefault="003610C8" w:rsidP="004C4306">
            <w:pPr>
              <w:jc w:val="center"/>
              <w:rPr>
                <w:b/>
              </w:rPr>
            </w:pPr>
            <w:r w:rsidRPr="00B22BC2">
              <w:rPr>
                <w:b/>
              </w:rPr>
              <w:t>Terrain</w:t>
            </w:r>
          </w:p>
        </w:tc>
        <w:tc>
          <w:tcPr>
            <w:tcW w:w="1418"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4C34B2E2" w14:textId="77777777" w:rsidR="003610C8" w:rsidRDefault="003610C8" w:rsidP="004C4306">
            <w:pPr>
              <w:jc w:val="center"/>
              <w:rPr>
                <w:b/>
              </w:rPr>
            </w:pPr>
            <w:r w:rsidRPr="00B22BC2">
              <w:rPr>
                <w:b/>
              </w:rPr>
              <w:t>Superficie</w:t>
            </w:r>
            <w:r>
              <w:rPr>
                <w:b/>
              </w:rPr>
              <w:t xml:space="preserve"> minimale (m</w:t>
            </w:r>
            <w:r>
              <w:rPr>
                <w:b/>
                <w:vertAlign w:val="superscript"/>
              </w:rPr>
              <w:t>2</w:t>
            </w:r>
            <w:r>
              <w:rPr>
                <w:b/>
              </w:rPr>
              <w:t>)</w:t>
            </w:r>
          </w:p>
        </w:tc>
        <w:tc>
          <w:tcPr>
            <w:tcW w:w="1276"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1CBF7739" w14:textId="77777777" w:rsidR="003610C8" w:rsidRDefault="003610C8" w:rsidP="004C4306">
            <w:pPr>
              <w:jc w:val="center"/>
              <w:rPr>
                <w:b/>
              </w:rPr>
            </w:pPr>
            <w:r w:rsidRPr="00B22BC2">
              <w:rPr>
                <w:b/>
              </w:rPr>
              <w:t>Largeur</w:t>
            </w:r>
            <w:r>
              <w:rPr>
                <w:b/>
              </w:rPr>
              <w:t xml:space="preserve"> minimale (m)</w:t>
            </w:r>
          </w:p>
        </w:tc>
        <w:tc>
          <w:tcPr>
            <w:tcW w:w="1559" w:type="dxa"/>
            <w:gridSpan w:val="2"/>
            <w:tcBorders>
              <w:top w:val="single" w:sz="12" w:space="0" w:color="auto"/>
              <w:left w:val="single" w:sz="4" w:space="0" w:color="auto"/>
              <w:bottom w:val="double" w:sz="4" w:space="0" w:color="auto"/>
              <w:right w:val="single" w:sz="12" w:space="0" w:color="auto"/>
            </w:tcBorders>
            <w:shd w:val="clear" w:color="auto" w:fill="D9D9D9"/>
            <w:vAlign w:val="center"/>
            <w:hideMark/>
          </w:tcPr>
          <w:p w14:paraId="784D877E" w14:textId="77777777" w:rsidR="003610C8" w:rsidRDefault="003610C8" w:rsidP="004C4306">
            <w:pPr>
              <w:jc w:val="center"/>
              <w:rPr>
                <w:b/>
              </w:rPr>
            </w:pPr>
            <w:r w:rsidRPr="00B22BC2">
              <w:rPr>
                <w:b/>
              </w:rPr>
              <w:t>Profondeur</w:t>
            </w:r>
            <w:r>
              <w:rPr>
                <w:b/>
              </w:rPr>
              <w:t xml:space="preserve"> minimale (m)</w:t>
            </w:r>
          </w:p>
        </w:tc>
      </w:tr>
      <w:tr w:rsidR="003610C8" w14:paraId="226142B5" w14:textId="77777777" w:rsidTr="004C4306">
        <w:tc>
          <w:tcPr>
            <w:tcW w:w="4252" w:type="dxa"/>
            <w:tcBorders>
              <w:top w:val="double" w:sz="4" w:space="0" w:color="auto"/>
              <w:left w:val="single" w:sz="12" w:space="0" w:color="auto"/>
              <w:bottom w:val="single" w:sz="4" w:space="0" w:color="auto"/>
              <w:right w:val="single" w:sz="4" w:space="0" w:color="auto"/>
            </w:tcBorders>
            <w:hideMark/>
          </w:tcPr>
          <w:p w14:paraId="18BA66F8" w14:textId="77777777" w:rsidR="003610C8" w:rsidRDefault="003610C8" w:rsidP="004C4306">
            <w:r w:rsidRPr="00B22BC2">
              <w:t>Non desservi</w:t>
            </w:r>
            <w:r>
              <w:t xml:space="preserve"> pour les </w:t>
            </w:r>
            <w:r w:rsidRPr="00B22BC2">
              <w:t>terrains</w:t>
            </w:r>
            <w:r>
              <w:t xml:space="preserve"> riverains.</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20D081E" w14:textId="77777777" w:rsidR="003610C8" w:rsidRDefault="003610C8" w:rsidP="004C4306">
            <w:pPr>
              <w:jc w:val="center"/>
            </w:pPr>
            <w:r>
              <w:t>4000</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8FD4071" w14:textId="77777777" w:rsidR="003610C8" w:rsidRDefault="003610C8" w:rsidP="004C4306">
            <w:pPr>
              <w:jc w:val="center"/>
            </w:pPr>
            <w:r>
              <w:t>50</w:t>
            </w:r>
          </w:p>
        </w:tc>
        <w:tc>
          <w:tcPr>
            <w:tcW w:w="1559" w:type="dxa"/>
            <w:gridSpan w:val="2"/>
            <w:tcBorders>
              <w:top w:val="double" w:sz="4" w:space="0" w:color="auto"/>
              <w:left w:val="single" w:sz="4" w:space="0" w:color="auto"/>
              <w:bottom w:val="single" w:sz="4" w:space="0" w:color="auto"/>
              <w:right w:val="single" w:sz="12" w:space="0" w:color="auto"/>
            </w:tcBorders>
            <w:vAlign w:val="center"/>
            <w:hideMark/>
          </w:tcPr>
          <w:p w14:paraId="769DE4D9" w14:textId="77777777" w:rsidR="003610C8" w:rsidRDefault="003610C8" w:rsidP="004C4306">
            <w:pPr>
              <w:jc w:val="center"/>
            </w:pPr>
            <w:r>
              <w:t>75</w:t>
            </w:r>
          </w:p>
        </w:tc>
      </w:tr>
      <w:tr w:rsidR="003610C8" w14:paraId="3B95D388" w14:textId="77777777" w:rsidTr="004C4306">
        <w:tc>
          <w:tcPr>
            <w:tcW w:w="4252" w:type="dxa"/>
            <w:tcBorders>
              <w:top w:val="single" w:sz="4" w:space="0" w:color="auto"/>
              <w:left w:val="single" w:sz="12" w:space="0" w:color="auto"/>
              <w:bottom w:val="single" w:sz="4" w:space="0" w:color="auto"/>
              <w:right w:val="single" w:sz="4" w:space="0" w:color="auto"/>
            </w:tcBorders>
            <w:hideMark/>
          </w:tcPr>
          <w:p w14:paraId="0848E68F" w14:textId="77777777" w:rsidR="003610C8" w:rsidRDefault="003610C8" w:rsidP="004C4306">
            <w:r w:rsidRPr="00B22BC2">
              <w:t>Non desservi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B664" w14:textId="77777777" w:rsidR="003610C8" w:rsidRDefault="003610C8" w:rsidP="004C4306">
            <w:pPr>
              <w:jc w:val="center"/>
            </w:pPr>
            <w:r>
              <w:t>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7F0E3D" w14:textId="77777777" w:rsidR="003610C8" w:rsidRDefault="003610C8" w:rsidP="004C4306">
            <w:pPr>
              <w:jc w:val="center"/>
            </w:pPr>
            <w:r>
              <w:t>50</w:t>
            </w:r>
          </w:p>
        </w:tc>
        <w:tc>
          <w:tcPr>
            <w:tcW w:w="1559" w:type="dxa"/>
            <w:gridSpan w:val="2"/>
            <w:tcBorders>
              <w:top w:val="single" w:sz="4" w:space="0" w:color="auto"/>
              <w:left w:val="single" w:sz="4" w:space="0" w:color="auto"/>
              <w:bottom w:val="single" w:sz="4" w:space="0" w:color="auto"/>
              <w:right w:val="single" w:sz="12" w:space="0" w:color="auto"/>
            </w:tcBorders>
            <w:vAlign w:val="center"/>
            <w:hideMark/>
          </w:tcPr>
          <w:p w14:paraId="26523A5D" w14:textId="77777777" w:rsidR="003610C8" w:rsidRDefault="003610C8" w:rsidP="004C4306">
            <w:pPr>
              <w:jc w:val="center"/>
            </w:pPr>
            <w:r>
              <w:t>-</w:t>
            </w:r>
          </w:p>
        </w:tc>
      </w:tr>
      <w:tr w:rsidR="003610C8" w14:paraId="5E43F820" w14:textId="77777777" w:rsidTr="004C4306">
        <w:tc>
          <w:tcPr>
            <w:tcW w:w="4252" w:type="dxa"/>
            <w:tcBorders>
              <w:top w:val="single" w:sz="4" w:space="0" w:color="auto"/>
              <w:left w:val="single" w:sz="12" w:space="0" w:color="auto"/>
              <w:bottom w:val="single" w:sz="4" w:space="0" w:color="auto"/>
              <w:right w:val="single" w:sz="4" w:space="0" w:color="auto"/>
            </w:tcBorders>
            <w:hideMark/>
          </w:tcPr>
          <w:p w14:paraId="7DE0E8C3" w14:textId="77777777" w:rsidR="003610C8" w:rsidRDefault="003610C8" w:rsidP="004C4306">
            <w:r w:rsidRPr="00B22BC2">
              <w:t>Partiellement desservi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4E714F" w14:textId="77777777" w:rsidR="003610C8" w:rsidRDefault="003610C8" w:rsidP="004C4306">
            <w:pPr>
              <w:jc w:val="center"/>
            </w:pPr>
            <w:r>
              <w:t>2000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DAFE7" w14:textId="77777777" w:rsidR="003610C8" w:rsidRDefault="003610C8" w:rsidP="004C4306">
            <w:pPr>
              <w:jc w:val="center"/>
            </w:pPr>
            <w:r>
              <w:t>25</w:t>
            </w:r>
          </w:p>
        </w:tc>
        <w:tc>
          <w:tcPr>
            <w:tcW w:w="1559" w:type="dxa"/>
            <w:gridSpan w:val="2"/>
            <w:tcBorders>
              <w:top w:val="single" w:sz="4" w:space="0" w:color="auto"/>
              <w:left w:val="single" w:sz="4" w:space="0" w:color="auto"/>
              <w:bottom w:val="single" w:sz="4" w:space="0" w:color="auto"/>
              <w:right w:val="single" w:sz="12" w:space="0" w:color="auto"/>
            </w:tcBorders>
            <w:vAlign w:val="center"/>
            <w:hideMark/>
          </w:tcPr>
          <w:p w14:paraId="09320058" w14:textId="77777777" w:rsidR="003610C8" w:rsidRDefault="003610C8" w:rsidP="004C4306">
            <w:pPr>
              <w:jc w:val="center"/>
            </w:pPr>
            <w:r>
              <w:t>75</w:t>
            </w:r>
          </w:p>
        </w:tc>
      </w:tr>
      <w:tr w:rsidR="003610C8" w14:paraId="033FC99E" w14:textId="77777777" w:rsidTr="004C4306">
        <w:tc>
          <w:tcPr>
            <w:tcW w:w="4252" w:type="dxa"/>
            <w:tcBorders>
              <w:top w:val="single" w:sz="4" w:space="0" w:color="auto"/>
              <w:left w:val="single" w:sz="12" w:space="0" w:color="auto"/>
              <w:bottom w:val="single" w:sz="4" w:space="0" w:color="auto"/>
              <w:right w:val="single" w:sz="4" w:space="0" w:color="auto"/>
            </w:tcBorders>
            <w:hideMark/>
          </w:tcPr>
          <w:p w14:paraId="7092BA64" w14:textId="77777777" w:rsidR="003610C8" w:rsidRDefault="003610C8" w:rsidP="004C4306">
            <w:r w:rsidRPr="00B22BC2">
              <w:t>Partiellement desservi</w:t>
            </w:r>
            <w:r>
              <w:t xml:space="preserve"> pour les </w:t>
            </w:r>
            <w:r w:rsidRPr="00B22BC2">
              <w:t>terrains</w:t>
            </w:r>
            <w:r>
              <w:t xml:space="preserve"> riverains.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057534" w14:textId="77777777" w:rsidR="003610C8" w:rsidRDefault="003610C8" w:rsidP="004C4306">
            <w:pPr>
              <w:jc w:val="center"/>
            </w:pPr>
            <w:r>
              <w:t>2250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6E34DE" w14:textId="77777777" w:rsidR="003610C8" w:rsidRDefault="003610C8" w:rsidP="004C4306">
            <w:pPr>
              <w:jc w:val="center"/>
            </w:pPr>
            <w:r>
              <w:t>30</w:t>
            </w:r>
          </w:p>
        </w:tc>
        <w:tc>
          <w:tcPr>
            <w:tcW w:w="1559" w:type="dxa"/>
            <w:gridSpan w:val="2"/>
            <w:tcBorders>
              <w:top w:val="single" w:sz="4" w:space="0" w:color="auto"/>
              <w:left w:val="single" w:sz="4" w:space="0" w:color="auto"/>
              <w:bottom w:val="single" w:sz="4" w:space="0" w:color="auto"/>
              <w:right w:val="single" w:sz="12" w:space="0" w:color="auto"/>
            </w:tcBorders>
            <w:vAlign w:val="center"/>
            <w:hideMark/>
          </w:tcPr>
          <w:p w14:paraId="62EEEE7B" w14:textId="77777777" w:rsidR="003610C8" w:rsidRDefault="003610C8" w:rsidP="004C4306">
            <w:pPr>
              <w:jc w:val="center"/>
            </w:pPr>
            <w:r>
              <w:t>75</w:t>
            </w:r>
          </w:p>
        </w:tc>
      </w:tr>
      <w:tr w:rsidR="003610C8" w14:paraId="4DF04997" w14:textId="77777777" w:rsidTr="004C4306">
        <w:tc>
          <w:tcPr>
            <w:tcW w:w="4252" w:type="dxa"/>
            <w:tcBorders>
              <w:top w:val="single" w:sz="4" w:space="0" w:color="auto"/>
              <w:left w:val="single" w:sz="12" w:space="0" w:color="auto"/>
              <w:bottom w:val="single" w:sz="4" w:space="0" w:color="auto"/>
              <w:right w:val="single" w:sz="4" w:space="0" w:color="auto"/>
            </w:tcBorders>
            <w:hideMark/>
          </w:tcPr>
          <w:p w14:paraId="41265936" w14:textId="77777777" w:rsidR="003610C8" w:rsidRDefault="003610C8" w:rsidP="004C4306">
            <w:r w:rsidRPr="00B22BC2">
              <w:t>Desservi</w:t>
            </w:r>
            <w:r>
              <w:t xml:space="preserve"> </w:t>
            </w:r>
          </w:p>
          <w:p w14:paraId="773949E7" w14:textId="77777777" w:rsidR="003610C8" w:rsidRDefault="003610C8" w:rsidP="004C4306">
            <w:r w:rsidRPr="00B22BC2">
              <w:t>Terrain</w:t>
            </w:r>
            <w:r>
              <w:t xml:space="preserve"> en tout ou en partie à l’intérieur d’une bande riveraine de 25 mètres d’un </w:t>
            </w:r>
            <w:r w:rsidRPr="00B22BC2">
              <w:t>cours d’eau</w:t>
            </w:r>
            <w:r>
              <w:t xml:space="preserve"> ou </w:t>
            </w:r>
            <w:r w:rsidRPr="00B22BC2">
              <w:t>lac</w:t>
            </w:r>
            <w:r>
              <w:t>.</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6BD5193A" w14:textId="77777777" w:rsidR="003610C8" w:rsidRDefault="003610C8" w:rsidP="004C4306">
            <w:pPr>
              <w:jc w:val="center"/>
            </w:pPr>
            <w:r>
              <w:t>Voir article 4.2</w:t>
            </w:r>
          </w:p>
        </w:tc>
        <w:tc>
          <w:tcPr>
            <w:tcW w:w="1559" w:type="dxa"/>
            <w:gridSpan w:val="2"/>
            <w:tcBorders>
              <w:top w:val="single" w:sz="4" w:space="0" w:color="auto"/>
              <w:left w:val="single" w:sz="4" w:space="0" w:color="auto"/>
              <w:bottom w:val="single" w:sz="4" w:space="0" w:color="auto"/>
              <w:right w:val="single" w:sz="12" w:space="0" w:color="auto"/>
            </w:tcBorders>
            <w:vAlign w:val="center"/>
            <w:hideMark/>
          </w:tcPr>
          <w:p w14:paraId="6935BF14" w14:textId="77777777" w:rsidR="003610C8" w:rsidRDefault="003610C8" w:rsidP="004C4306">
            <w:pPr>
              <w:jc w:val="center"/>
            </w:pPr>
            <w:r>
              <w:t>45</w:t>
            </w:r>
          </w:p>
        </w:tc>
      </w:tr>
      <w:tr w:rsidR="003610C8" w14:paraId="2B9BAC29" w14:textId="77777777" w:rsidTr="004C4306">
        <w:tc>
          <w:tcPr>
            <w:tcW w:w="4252" w:type="dxa"/>
            <w:tcBorders>
              <w:top w:val="single" w:sz="4" w:space="0" w:color="auto"/>
              <w:left w:val="single" w:sz="12" w:space="0" w:color="auto"/>
              <w:bottom w:val="single" w:sz="4" w:space="0" w:color="auto"/>
              <w:right w:val="single" w:sz="4" w:space="0" w:color="auto"/>
            </w:tcBorders>
            <w:hideMark/>
          </w:tcPr>
          <w:p w14:paraId="16441234" w14:textId="77777777" w:rsidR="003610C8" w:rsidRDefault="003610C8" w:rsidP="004C4306">
            <w:r w:rsidRPr="00B22BC2">
              <w:t>Desservi</w:t>
            </w:r>
            <w:r>
              <w:t xml:space="preserve"> </w:t>
            </w:r>
          </w:p>
          <w:p w14:paraId="4C7B2164" w14:textId="77777777" w:rsidR="003610C8" w:rsidRDefault="003610C8" w:rsidP="004C4306">
            <w:r w:rsidRPr="00B22BC2">
              <w:t>Terrain</w:t>
            </w:r>
            <w:r>
              <w:t xml:space="preserve"> en totalité à l’extérieur de la bande riveraine de 25 mètres.</w:t>
            </w:r>
          </w:p>
        </w:tc>
        <w:tc>
          <w:tcPr>
            <w:tcW w:w="4253" w:type="dxa"/>
            <w:gridSpan w:val="4"/>
            <w:tcBorders>
              <w:top w:val="single" w:sz="4" w:space="0" w:color="auto"/>
              <w:left w:val="single" w:sz="4" w:space="0" w:color="auto"/>
              <w:bottom w:val="single" w:sz="4" w:space="0" w:color="auto"/>
              <w:right w:val="single" w:sz="12" w:space="0" w:color="auto"/>
            </w:tcBorders>
            <w:vAlign w:val="center"/>
            <w:hideMark/>
          </w:tcPr>
          <w:p w14:paraId="2ABCE4A1" w14:textId="77777777" w:rsidR="003610C8" w:rsidRDefault="003610C8" w:rsidP="004C4306">
            <w:pPr>
              <w:jc w:val="center"/>
            </w:pPr>
            <w:r>
              <w:t>Voir article 4.2</w:t>
            </w:r>
          </w:p>
        </w:tc>
      </w:tr>
      <w:tr w:rsidR="003610C8" w14:paraId="43107B6F" w14:textId="77777777" w:rsidTr="004C4306">
        <w:tc>
          <w:tcPr>
            <w:tcW w:w="4252" w:type="dxa"/>
            <w:tcBorders>
              <w:top w:val="single" w:sz="4" w:space="0" w:color="auto"/>
              <w:left w:val="single" w:sz="12" w:space="0" w:color="auto"/>
              <w:bottom w:val="single" w:sz="12" w:space="0" w:color="auto"/>
              <w:right w:val="single" w:sz="4" w:space="0" w:color="auto"/>
            </w:tcBorders>
            <w:hideMark/>
          </w:tcPr>
          <w:p w14:paraId="0E28792A" w14:textId="77777777" w:rsidR="003610C8" w:rsidRDefault="003610C8" w:rsidP="004C4306">
            <w:r w:rsidRPr="00B22BC2">
              <w:t>Terrain</w:t>
            </w:r>
            <w:r>
              <w:t xml:space="preserve"> en bordure de la route 132 à l’extérieur du </w:t>
            </w:r>
            <w:proofErr w:type="spellStart"/>
            <w:r w:rsidRPr="00B22BC2">
              <w:t>perimètre</w:t>
            </w:r>
            <w:proofErr w:type="spellEnd"/>
            <w:r w:rsidRPr="00B22BC2">
              <w:t xml:space="preserve"> d’urbanisation</w:t>
            </w:r>
          </w:p>
        </w:tc>
        <w:tc>
          <w:tcPr>
            <w:tcW w:w="1418" w:type="dxa"/>
            <w:tcBorders>
              <w:top w:val="single" w:sz="4" w:space="0" w:color="auto"/>
              <w:left w:val="single" w:sz="4" w:space="0" w:color="auto"/>
              <w:bottom w:val="single" w:sz="12" w:space="0" w:color="auto"/>
              <w:right w:val="single" w:sz="12" w:space="0" w:color="auto"/>
            </w:tcBorders>
            <w:vAlign w:val="center"/>
            <w:hideMark/>
          </w:tcPr>
          <w:p w14:paraId="41BCF2AF" w14:textId="77777777" w:rsidR="003610C8" w:rsidRDefault="003610C8" w:rsidP="004C4306">
            <w:pPr>
              <w:jc w:val="center"/>
            </w:pPr>
            <w:r>
              <w:t>6 000</w:t>
            </w:r>
          </w:p>
        </w:tc>
        <w:tc>
          <w:tcPr>
            <w:tcW w:w="1701" w:type="dxa"/>
            <w:gridSpan w:val="2"/>
            <w:tcBorders>
              <w:top w:val="single" w:sz="4" w:space="0" w:color="auto"/>
              <w:left w:val="single" w:sz="4" w:space="0" w:color="auto"/>
              <w:bottom w:val="single" w:sz="12" w:space="0" w:color="auto"/>
              <w:right w:val="single" w:sz="12" w:space="0" w:color="auto"/>
            </w:tcBorders>
            <w:vAlign w:val="center"/>
            <w:hideMark/>
          </w:tcPr>
          <w:p w14:paraId="08B706C8" w14:textId="77777777" w:rsidR="003610C8" w:rsidRDefault="003610C8" w:rsidP="004C4306">
            <w:pPr>
              <w:jc w:val="center"/>
            </w:pPr>
            <w:r>
              <w:t>100</w:t>
            </w:r>
          </w:p>
        </w:tc>
        <w:tc>
          <w:tcPr>
            <w:tcW w:w="1134" w:type="dxa"/>
            <w:tcBorders>
              <w:top w:val="single" w:sz="4" w:space="0" w:color="auto"/>
              <w:left w:val="single" w:sz="4" w:space="0" w:color="auto"/>
              <w:bottom w:val="single" w:sz="12" w:space="0" w:color="auto"/>
              <w:right w:val="single" w:sz="12" w:space="0" w:color="auto"/>
            </w:tcBorders>
            <w:vAlign w:val="center"/>
            <w:hideMark/>
          </w:tcPr>
          <w:p w14:paraId="708BED03" w14:textId="77777777" w:rsidR="003610C8" w:rsidRDefault="003610C8" w:rsidP="004C4306">
            <w:pPr>
              <w:jc w:val="center"/>
            </w:pPr>
            <w:r>
              <w:t>___</w:t>
            </w:r>
          </w:p>
        </w:tc>
      </w:tr>
    </w:tbl>
    <w:p w14:paraId="6A5C282A" w14:textId="77777777" w:rsidR="0032080C" w:rsidRDefault="0032080C" w:rsidP="007A0939"/>
    <w:p w14:paraId="6C7DC11A" w14:textId="77777777" w:rsidR="00B877ED" w:rsidRPr="00B877ED" w:rsidRDefault="00B877ED" w:rsidP="00A82C92">
      <w:pPr>
        <w:pStyle w:val="Sansinterligne"/>
      </w:pPr>
      <w:r w:rsidRPr="00B877ED">
        <w:t>R</w:t>
      </w:r>
      <w:r w:rsidR="006D4928">
        <w:t>èglement de modification #489-16</w:t>
      </w:r>
      <w:r w:rsidRPr="00B877ED">
        <w:t>, art</w:t>
      </w:r>
      <w:r w:rsidR="00A82C92">
        <w:t xml:space="preserve">icle 2, paragraphe 2, </w:t>
      </w:r>
      <w:r w:rsidR="006D4928">
        <w:t>2017</w:t>
      </w:r>
      <w:r w:rsidR="00A82C92">
        <w:t>-02-06</w:t>
      </w:r>
    </w:p>
    <w:p w14:paraId="2F65E73A" w14:textId="77777777" w:rsidR="00B877ED" w:rsidRDefault="00B877ED" w:rsidP="00B877ED">
      <w:pPr>
        <w:ind w:left="284"/>
      </w:pPr>
    </w:p>
    <w:p w14:paraId="73645B62" w14:textId="77777777" w:rsidR="00540990" w:rsidRPr="007272B9" w:rsidRDefault="009C2E1E" w:rsidP="00B4031B">
      <w:pPr>
        <w:pStyle w:val="Titre2"/>
        <w:rPr>
          <w:i/>
        </w:rPr>
      </w:pPr>
      <w:bookmarkStart w:id="58" w:name="_Toc476300747"/>
      <w:r>
        <w:t>4.10</w:t>
      </w:r>
      <w:r w:rsidR="00540990">
        <w:t xml:space="preserve"> </w:t>
      </w:r>
      <w:r w:rsidR="00E57A83">
        <w:tab/>
      </w:r>
      <w:r w:rsidR="00540990" w:rsidRPr="007272B9">
        <w:t>Terrain destiné à des fins d’utilité publique</w:t>
      </w:r>
      <w:bookmarkEnd w:id="58"/>
    </w:p>
    <w:p w14:paraId="6C12AB18" w14:textId="77777777" w:rsidR="00540990" w:rsidRPr="002B17E4" w:rsidRDefault="00540990" w:rsidP="00E57A83">
      <w:pPr>
        <w:ind w:left="284" w:right="-426"/>
        <w:jc w:val="both"/>
        <w:rPr>
          <w:rFonts w:cs="Tahoma"/>
        </w:rPr>
      </w:pPr>
      <w:r w:rsidRPr="002B17E4">
        <w:rPr>
          <w:rFonts w:cs="Tahoma"/>
        </w:rPr>
        <w:t xml:space="preserve">Un </w:t>
      </w:r>
      <w:hyperlink w:anchor="terrain" w:history="1">
        <w:r w:rsidRPr="00636BAF">
          <w:rPr>
            <w:rStyle w:val="Lienhypertexte"/>
            <w:rFonts w:cs="Tahoma"/>
          </w:rPr>
          <w:t>terrain</w:t>
        </w:r>
      </w:hyperlink>
      <w:r w:rsidRPr="002B17E4">
        <w:rPr>
          <w:rFonts w:cs="Tahoma"/>
        </w:rPr>
        <w:t xml:space="preserve"> destiné à être occupé par un </w:t>
      </w:r>
      <w:hyperlink w:anchor="bâtiment" w:history="1">
        <w:r w:rsidRPr="00272311">
          <w:rPr>
            <w:rStyle w:val="Lienhypertexte"/>
            <w:rFonts w:cs="Tahoma"/>
          </w:rPr>
          <w:t>bâtiment</w:t>
        </w:r>
      </w:hyperlink>
      <w:r w:rsidRPr="002B17E4">
        <w:rPr>
          <w:rFonts w:cs="Tahoma"/>
        </w:rPr>
        <w:t xml:space="preserve"> ou une </w:t>
      </w:r>
      <w:hyperlink w:anchor="construction" w:history="1">
        <w:r w:rsidRPr="00272311">
          <w:rPr>
            <w:rStyle w:val="Lienhypertexte"/>
            <w:rFonts w:cs="Tahoma"/>
          </w:rPr>
          <w:t>construction</w:t>
        </w:r>
      </w:hyperlink>
      <w:r w:rsidRPr="002B17E4">
        <w:rPr>
          <w:rFonts w:cs="Tahoma"/>
        </w:rPr>
        <w:t xml:space="preserve"> servant à des fins d’utilité publique peut faire l’objet d’une</w:t>
      </w:r>
      <w:r>
        <w:rPr>
          <w:rFonts w:cs="Tahoma"/>
        </w:rPr>
        <w:t xml:space="preserve"> </w:t>
      </w:r>
      <w:hyperlink w:anchor="opérationcadastrale" w:history="1">
        <w:r w:rsidRPr="00272311">
          <w:rPr>
            <w:rStyle w:val="Lienhypertexte"/>
            <w:rFonts w:cs="Tahoma"/>
          </w:rPr>
          <w:t>opération cadastrale</w:t>
        </w:r>
      </w:hyperlink>
      <w:r w:rsidRPr="002B17E4">
        <w:rPr>
          <w:rFonts w:cs="Tahoma"/>
        </w:rPr>
        <w:t xml:space="preserve"> sans être tenu de respecter les normes minimales exigées.</w:t>
      </w:r>
    </w:p>
    <w:p w14:paraId="233AB886" w14:textId="77777777" w:rsidR="00540990" w:rsidRPr="002B17E4" w:rsidRDefault="00540990" w:rsidP="007A0939">
      <w:pPr>
        <w:tabs>
          <w:tab w:val="left" w:pos="2160"/>
          <w:tab w:val="left" w:pos="3001"/>
          <w:tab w:val="left" w:pos="4392"/>
          <w:tab w:val="left" w:pos="6912"/>
        </w:tabs>
        <w:ind w:left="449" w:hanging="449"/>
        <w:jc w:val="both"/>
        <w:rPr>
          <w:rFonts w:cs="Tahoma"/>
        </w:rPr>
      </w:pPr>
    </w:p>
    <w:p w14:paraId="1EC5A973" w14:textId="77777777" w:rsidR="00491F96" w:rsidRPr="00491F96" w:rsidRDefault="00491F96" w:rsidP="007A0939">
      <w:pPr>
        <w:widowControl/>
        <w:jc w:val="both"/>
        <w:rPr>
          <w:rFonts w:cs="Tahoma"/>
        </w:rPr>
      </w:pPr>
    </w:p>
    <w:p w14:paraId="2002602B" w14:textId="77777777" w:rsidR="003A7A44" w:rsidRDefault="003A7A44" w:rsidP="00D47B00">
      <w:pPr>
        <w:pStyle w:val="Titre1"/>
        <w:tabs>
          <w:tab w:val="left" w:pos="1134"/>
        </w:tabs>
        <w:spacing w:before="0" w:after="0"/>
        <w:ind w:left="2268" w:right="-426" w:hanging="2835"/>
      </w:pPr>
      <w:r>
        <w:br w:type="page"/>
      </w:r>
      <w:bookmarkStart w:id="59" w:name="_Toc476300748"/>
      <w:r w:rsidR="00D47B00">
        <w:lastRenderedPageBreak/>
        <w:t xml:space="preserve">CHAPITRE </w:t>
      </w:r>
      <w:r w:rsidR="00D47B00">
        <w:tab/>
        <w:t xml:space="preserve">5 : </w:t>
      </w:r>
      <w:r w:rsidR="00D47B00">
        <w:tab/>
        <w:t>P</w:t>
      </w:r>
      <w:r w:rsidR="00D47B00" w:rsidRPr="00BA3287">
        <w:t>RIVILÈGES AU LOTISSEMENT</w:t>
      </w:r>
      <w:bookmarkEnd w:id="59"/>
    </w:p>
    <w:p w14:paraId="16301EBA" w14:textId="77777777" w:rsidR="00540990" w:rsidRPr="00540990" w:rsidRDefault="00540990" w:rsidP="00602755">
      <w:pPr>
        <w:ind w:left="-567" w:right="-426"/>
      </w:pPr>
    </w:p>
    <w:p w14:paraId="4F177586" w14:textId="77777777" w:rsidR="00540990" w:rsidRPr="007272B9" w:rsidRDefault="00602755" w:rsidP="00F43BDD">
      <w:pPr>
        <w:pStyle w:val="Titre2"/>
        <w:rPr>
          <w:i/>
        </w:rPr>
      </w:pPr>
      <w:bookmarkStart w:id="60" w:name="_Toc476300749"/>
      <w:r>
        <w:t>5.1</w:t>
      </w:r>
      <w:r w:rsidR="00540990">
        <w:t xml:space="preserve"> </w:t>
      </w:r>
      <w:r w:rsidR="00F43BDD">
        <w:tab/>
      </w:r>
      <w:r w:rsidR="00540990" w:rsidRPr="007272B9">
        <w:t xml:space="preserve">Terrain décrit par tenants et aboutissants (art. </w:t>
      </w:r>
      <w:smartTag w:uri="urn:schemas-microsoft-com:office:smarttags" w:element="metricconverter">
        <w:smartTagPr>
          <w:attr w:name="ProductID" w:val="256.1 L"/>
        </w:smartTagPr>
        <w:r w:rsidR="00540990" w:rsidRPr="007272B9">
          <w:t>256.1 L</w:t>
        </w:r>
      </w:smartTag>
      <w:r w:rsidR="00540990" w:rsidRPr="007272B9">
        <w:t>.A.U.)</w:t>
      </w:r>
      <w:bookmarkEnd w:id="60"/>
    </w:p>
    <w:p w14:paraId="5204791C" w14:textId="77777777" w:rsidR="00540990" w:rsidRPr="002B17E4" w:rsidRDefault="00540990" w:rsidP="00F43BDD">
      <w:pPr>
        <w:ind w:left="284" w:right="-426"/>
        <w:jc w:val="both"/>
        <w:rPr>
          <w:rFonts w:cs="Tahoma"/>
        </w:rPr>
      </w:pPr>
      <w:r w:rsidRPr="002B17E4">
        <w:rPr>
          <w:rFonts w:cs="Tahoma"/>
        </w:rPr>
        <w:t xml:space="preserve">Un permis autorisant une </w:t>
      </w:r>
      <w:hyperlink w:anchor="opérationcadastrale" w:history="1">
        <w:r w:rsidRPr="00272311">
          <w:rPr>
            <w:rStyle w:val="Lienhypertexte"/>
            <w:rFonts w:cs="Tahoma"/>
          </w:rPr>
          <w:t>opération cadastrale</w:t>
        </w:r>
      </w:hyperlink>
      <w:r w:rsidRPr="002B17E4">
        <w:rPr>
          <w:rFonts w:cs="Tahoma"/>
        </w:rPr>
        <w:t xml:space="preserve"> ne peut être refusé à l’égard d’un </w:t>
      </w:r>
      <w:hyperlink w:anchor="terrain" w:history="1">
        <w:r w:rsidRPr="00636BAF">
          <w:rPr>
            <w:rStyle w:val="Lienhypertexte"/>
            <w:rFonts w:cs="Tahoma"/>
          </w:rPr>
          <w:t>terrain</w:t>
        </w:r>
      </w:hyperlink>
      <w:r w:rsidRPr="002B17E4">
        <w:rPr>
          <w:rFonts w:cs="Tahoma"/>
        </w:rPr>
        <w:t xml:space="preserve"> qui, le </w:t>
      </w:r>
      <w:r>
        <w:rPr>
          <w:rFonts w:cs="Tahoma"/>
        </w:rPr>
        <w:t>31 mai</w:t>
      </w:r>
      <w:r w:rsidRPr="002B17E4">
        <w:rPr>
          <w:rFonts w:cs="Tahoma"/>
        </w:rPr>
        <w:t xml:space="preserve"> 1983, ne forme pas un ou plusieurs </w:t>
      </w:r>
      <w:hyperlink w:anchor="lot" w:history="1">
        <w:r w:rsidRPr="00272311">
          <w:rPr>
            <w:rStyle w:val="Lienhypertexte"/>
            <w:rFonts w:cs="Tahoma"/>
          </w:rPr>
          <w:t>lots</w:t>
        </w:r>
      </w:hyperlink>
      <w:r w:rsidRPr="002B17E4">
        <w:rPr>
          <w:rFonts w:cs="Tahoma"/>
        </w:rPr>
        <w:t xml:space="preserve"> distincts sur les plans officiels du cadastre et dont les tenants et aboutissants sont décrits dans un ou plusieurs actes enregistrés à cette date, pour le seul motif que la </w:t>
      </w:r>
      <w:hyperlink w:anchor="supterrain" w:history="1">
        <w:r w:rsidRPr="00272311">
          <w:rPr>
            <w:rStyle w:val="Lienhypertexte"/>
            <w:rFonts w:cs="Tahoma"/>
          </w:rPr>
          <w:t>superficie</w:t>
        </w:r>
      </w:hyperlink>
      <w:r w:rsidRPr="002B17E4">
        <w:rPr>
          <w:rFonts w:cs="Tahoma"/>
        </w:rPr>
        <w:t xml:space="preserve"> ou les dimensions de ce </w:t>
      </w:r>
      <w:hyperlink w:anchor="terrain" w:history="1">
        <w:r w:rsidRPr="00636BAF">
          <w:rPr>
            <w:rStyle w:val="Lienhypertexte"/>
            <w:rFonts w:cs="Tahoma"/>
          </w:rPr>
          <w:t>terrain</w:t>
        </w:r>
      </w:hyperlink>
      <w:r w:rsidRPr="002B17E4">
        <w:rPr>
          <w:rFonts w:cs="Tahoma"/>
        </w:rPr>
        <w:t xml:space="preserve"> ne lui permettent pas de respecter les dispositions du règlement de lotissement, si les conditions suivantes sont respectées :</w:t>
      </w:r>
    </w:p>
    <w:p w14:paraId="10A70270" w14:textId="77777777" w:rsidR="00540990" w:rsidRPr="00D476DD" w:rsidRDefault="00540990" w:rsidP="00F43BDD">
      <w:pPr>
        <w:tabs>
          <w:tab w:val="left" w:pos="2160"/>
          <w:tab w:val="left" w:pos="3011"/>
          <w:tab w:val="left" w:pos="3132"/>
          <w:tab w:val="left" w:pos="4392"/>
          <w:tab w:val="left" w:pos="6912"/>
        </w:tabs>
        <w:ind w:left="284" w:hanging="851"/>
        <w:jc w:val="both"/>
        <w:rPr>
          <w:rFonts w:cs="Tahoma"/>
          <w:sz w:val="16"/>
          <w:szCs w:val="16"/>
        </w:rPr>
      </w:pPr>
    </w:p>
    <w:p w14:paraId="72153F4D" w14:textId="77777777" w:rsidR="00540990" w:rsidRDefault="00540990" w:rsidP="00F43BDD">
      <w:pPr>
        <w:pStyle w:val="Paragraphedeliste"/>
        <w:numPr>
          <w:ilvl w:val="0"/>
          <w:numId w:val="3"/>
        </w:numPr>
        <w:ind w:left="709" w:right="-521" w:hanging="426"/>
        <w:jc w:val="both"/>
        <w:rPr>
          <w:rFonts w:cs="Tahoma"/>
        </w:rPr>
      </w:pPr>
      <w:r w:rsidRPr="00540990">
        <w:rPr>
          <w:rFonts w:cs="Tahoma"/>
        </w:rPr>
        <w:t xml:space="preserve">Le 31 mai 1983, la </w:t>
      </w:r>
      <w:hyperlink w:anchor="supterrain" w:history="1">
        <w:r w:rsidRPr="00540990">
          <w:rPr>
            <w:rStyle w:val="Lienhypertexte"/>
            <w:rFonts w:cs="Tahoma"/>
          </w:rPr>
          <w:t>superficie</w:t>
        </w:r>
      </w:hyperlink>
      <w:r w:rsidRPr="00540990">
        <w:rPr>
          <w:rFonts w:cs="Tahoma"/>
        </w:rPr>
        <w:t xml:space="preserve"> et les dimensions de ce </w:t>
      </w:r>
      <w:hyperlink w:anchor="terrain" w:history="1">
        <w:r w:rsidRPr="00540990">
          <w:rPr>
            <w:rStyle w:val="Lienhypertexte"/>
            <w:rFonts w:cs="Tahoma"/>
          </w:rPr>
          <w:t>terrain</w:t>
        </w:r>
      </w:hyperlink>
      <w:r w:rsidR="005651F3">
        <w:rPr>
          <w:rFonts w:cs="Tahoma"/>
        </w:rPr>
        <w:t xml:space="preserve"> lui permettent de respecter </w:t>
      </w:r>
      <w:r w:rsidRPr="00540990">
        <w:rPr>
          <w:rFonts w:cs="Tahoma"/>
        </w:rPr>
        <w:t xml:space="preserve">les exigences relatives aux </w:t>
      </w:r>
      <w:hyperlink w:anchor="opérationcadastrale" w:history="1">
        <w:r w:rsidRPr="00540990">
          <w:rPr>
            <w:rStyle w:val="Lienhypertexte"/>
            <w:rFonts w:cs="Tahoma"/>
          </w:rPr>
          <w:t>opérations cadastrales</w:t>
        </w:r>
      </w:hyperlink>
      <w:r w:rsidRPr="00540990">
        <w:rPr>
          <w:rFonts w:cs="Tahoma"/>
        </w:rPr>
        <w:t xml:space="preserve"> applicables à cette date et;</w:t>
      </w:r>
    </w:p>
    <w:p w14:paraId="342A6B27" w14:textId="77777777" w:rsidR="00540990" w:rsidRPr="00F43BDD" w:rsidRDefault="00540990" w:rsidP="00F43BDD">
      <w:pPr>
        <w:pStyle w:val="Paragraphedeliste"/>
        <w:ind w:left="709" w:right="-521" w:hanging="426"/>
        <w:jc w:val="both"/>
        <w:rPr>
          <w:rFonts w:cs="Tahoma"/>
          <w:sz w:val="12"/>
          <w:szCs w:val="12"/>
        </w:rPr>
      </w:pPr>
    </w:p>
    <w:p w14:paraId="5A5D8C83" w14:textId="77777777" w:rsidR="00540990" w:rsidRPr="00540990" w:rsidRDefault="00540990" w:rsidP="00F43BDD">
      <w:pPr>
        <w:pStyle w:val="Paragraphedeliste"/>
        <w:numPr>
          <w:ilvl w:val="0"/>
          <w:numId w:val="3"/>
        </w:numPr>
        <w:ind w:left="709" w:right="-521" w:hanging="426"/>
        <w:jc w:val="both"/>
        <w:rPr>
          <w:rFonts w:cs="Tahoma"/>
        </w:rPr>
      </w:pPr>
      <w:r w:rsidRPr="00540990">
        <w:rPr>
          <w:rFonts w:cs="Tahoma"/>
        </w:rPr>
        <w:t xml:space="preserve">Un seul </w:t>
      </w:r>
      <w:hyperlink w:anchor="lot" w:history="1">
        <w:r w:rsidRPr="00540990">
          <w:rPr>
            <w:rStyle w:val="Lienhypertexte"/>
            <w:rFonts w:cs="Tahoma"/>
          </w:rPr>
          <w:t>lot</w:t>
        </w:r>
      </w:hyperlink>
      <w:r w:rsidRPr="00540990">
        <w:rPr>
          <w:rFonts w:cs="Tahoma"/>
        </w:rPr>
        <w:t xml:space="preserve"> résulte de l’</w:t>
      </w:r>
      <w:hyperlink w:anchor="opérationcadastrale" w:history="1">
        <w:r w:rsidRPr="00540990">
          <w:rPr>
            <w:rStyle w:val="Lienhypertexte"/>
            <w:rFonts w:cs="Tahoma"/>
          </w:rPr>
          <w:t>opération cadastrale</w:t>
        </w:r>
      </w:hyperlink>
      <w:r w:rsidRPr="00540990">
        <w:rPr>
          <w:rFonts w:cs="Tahoma"/>
        </w:rPr>
        <w:t xml:space="preserve">, sauf si le </w:t>
      </w:r>
      <w:hyperlink w:anchor="terrain" w:history="1">
        <w:r w:rsidRPr="00540990">
          <w:rPr>
            <w:rStyle w:val="Lienhypertexte"/>
            <w:rFonts w:cs="Tahoma"/>
          </w:rPr>
          <w:t>terrain</w:t>
        </w:r>
      </w:hyperlink>
      <w:r w:rsidRPr="00540990">
        <w:rPr>
          <w:rFonts w:cs="Tahoma"/>
        </w:rPr>
        <w:t xml:space="preserve"> est compris sur plusieurs </w:t>
      </w:r>
      <w:hyperlink w:anchor="lot" w:history="1">
        <w:r w:rsidRPr="00540990">
          <w:rPr>
            <w:rStyle w:val="Lienhypertexte"/>
            <w:rFonts w:cs="Tahoma"/>
          </w:rPr>
          <w:t>lots</w:t>
        </w:r>
      </w:hyperlink>
      <w:r w:rsidRPr="00540990">
        <w:rPr>
          <w:rFonts w:cs="Tahoma"/>
        </w:rPr>
        <w:t xml:space="preserve"> originaires, auquel cas un seul </w:t>
      </w:r>
      <w:hyperlink w:anchor="lot" w:history="1">
        <w:r w:rsidRPr="00540990">
          <w:rPr>
            <w:rStyle w:val="Lienhypertexte"/>
            <w:rFonts w:cs="Tahoma"/>
          </w:rPr>
          <w:t>lot</w:t>
        </w:r>
      </w:hyperlink>
      <w:r w:rsidRPr="00540990">
        <w:rPr>
          <w:rFonts w:cs="Tahoma"/>
        </w:rPr>
        <w:t xml:space="preserve"> par </w:t>
      </w:r>
      <w:hyperlink w:anchor="lot" w:history="1">
        <w:r w:rsidRPr="00540990">
          <w:rPr>
            <w:rStyle w:val="Lienhypertexte"/>
            <w:rFonts w:cs="Tahoma"/>
          </w:rPr>
          <w:t>lot</w:t>
        </w:r>
      </w:hyperlink>
      <w:r w:rsidRPr="00540990">
        <w:rPr>
          <w:rFonts w:cs="Tahoma"/>
        </w:rPr>
        <w:t xml:space="preserve"> originaire résulte de l’</w:t>
      </w:r>
      <w:hyperlink w:anchor="opérationcadastrale" w:history="1">
        <w:r w:rsidRPr="00540990">
          <w:rPr>
            <w:rStyle w:val="Lienhypertexte"/>
            <w:rFonts w:cs="Tahoma"/>
          </w:rPr>
          <w:t>opération cadastrale</w:t>
        </w:r>
      </w:hyperlink>
      <w:r w:rsidRPr="00540990">
        <w:rPr>
          <w:rFonts w:cs="Tahoma"/>
        </w:rPr>
        <w:t>.</w:t>
      </w:r>
    </w:p>
    <w:p w14:paraId="51E45328" w14:textId="77777777" w:rsidR="00540990" w:rsidRPr="002B17E4" w:rsidRDefault="00540990" w:rsidP="00F43BDD">
      <w:pPr>
        <w:ind w:left="284" w:hanging="851"/>
      </w:pPr>
    </w:p>
    <w:p w14:paraId="3F571001" w14:textId="77777777" w:rsidR="00540990" w:rsidRPr="007272B9" w:rsidRDefault="00602755" w:rsidP="00F43BDD">
      <w:pPr>
        <w:pStyle w:val="Titre2"/>
        <w:rPr>
          <w:i/>
        </w:rPr>
      </w:pPr>
      <w:bookmarkStart w:id="61" w:name="_Toc476300750"/>
      <w:r>
        <w:t>5.2</w:t>
      </w:r>
      <w:r w:rsidR="00540990">
        <w:t xml:space="preserve"> </w:t>
      </w:r>
      <w:r w:rsidR="00F43BDD">
        <w:tab/>
      </w:r>
      <w:r w:rsidR="00540990" w:rsidRPr="007272B9">
        <w:t>Assiette d’une construction (art. 256.2 L.A.U.)</w:t>
      </w:r>
      <w:bookmarkEnd w:id="61"/>
    </w:p>
    <w:p w14:paraId="0A0DD47A" w14:textId="77777777" w:rsidR="00540990" w:rsidRPr="002B17E4" w:rsidRDefault="00540990" w:rsidP="00F43BDD">
      <w:pPr>
        <w:ind w:left="284" w:right="-426"/>
        <w:jc w:val="both"/>
        <w:rPr>
          <w:rFonts w:cs="Tahoma"/>
        </w:rPr>
      </w:pPr>
      <w:r w:rsidRPr="002B17E4">
        <w:rPr>
          <w:rFonts w:cs="Tahoma"/>
        </w:rPr>
        <w:t xml:space="preserve">Un permis autorisant une </w:t>
      </w:r>
      <w:hyperlink w:anchor="opérationcadastrale" w:history="1">
        <w:r w:rsidRPr="00272311">
          <w:rPr>
            <w:rStyle w:val="Lienhypertexte"/>
            <w:rFonts w:cs="Tahoma"/>
          </w:rPr>
          <w:t>opération cadastrale</w:t>
        </w:r>
      </w:hyperlink>
      <w:r>
        <w:rPr>
          <w:rFonts w:cs="Tahoma"/>
        </w:rPr>
        <w:t xml:space="preserve"> </w:t>
      </w:r>
      <w:r w:rsidRPr="002B17E4">
        <w:rPr>
          <w:rFonts w:cs="Tahoma"/>
        </w:rPr>
        <w:t xml:space="preserve">ne peut être refusé, pour le seul motif que la </w:t>
      </w:r>
      <w:hyperlink w:anchor="supterrain" w:history="1">
        <w:r w:rsidRPr="00272311">
          <w:rPr>
            <w:rStyle w:val="Lienhypertexte"/>
            <w:rFonts w:cs="Tahoma"/>
          </w:rPr>
          <w:t>superficie</w:t>
        </w:r>
      </w:hyperlink>
      <w:r w:rsidRPr="002B17E4">
        <w:rPr>
          <w:rFonts w:cs="Tahoma"/>
        </w:rPr>
        <w:t xml:space="preserve"> ou les dimensions du </w:t>
      </w:r>
      <w:hyperlink w:anchor="terrain" w:history="1">
        <w:r w:rsidRPr="00636BAF">
          <w:rPr>
            <w:rStyle w:val="Lienhypertexte"/>
            <w:rFonts w:cs="Tahoma"/>
          </w:rPr>
          <w:t>terrain</w:t>
        </w:r>
      </w:hyperlink>
      <w:r w:rsidRPr="002B17E4">
        <w:rPr>
          <w:rFonts w:cs="Tahoma"/>
        </w:rPr>
        <w:t xml:space="preserve"> ne lui permettent pas de respecter les dispositions du </w:t>
      </w:r>
      <w:r>
        <w:rPr>
          <w:rFonts w:cs="Tahoma"/>
        </w:rPr>
        <w:t>R</w:t>
      </w:r>
      <w:r w:rsidRPr="002B17E4">
        <w:rPr>
          <w:rFonts w:cs="Tahoma"/>
        </w:rPr>
        <w:t xml:space="preserve">èglement de lotissement, à l’égard d’un </w:t>
      </w:r>
      <w:hyperlink w:anchor="terrain" w:history="1">
        <w:r w:rsidRPr="00636BAF">
          <w:rPr>
            <w:rStyle w:val="Lienhypertexte"/>
            <w:rFonts w:cs="Tahoma"/>
          </w:rPr>
          <w:t>terrain</w:t>
        </w:r>
      </w:hyperlink>
      <w:r w:rsidRPr="002B17E4">
        <w:rPr>
          <w:rFonts w:cs="Tahoma"/>
        </w:rPr>
        <w:t xml:space="preserve"> qui respecte les conditions suivantes :</w:t>
      </w:r>
    </w:p>
    <w:p w14:paraId="4F9D0531" w14:textId="77777777" w:rsidR="00540990" w:rsidRPr="009140B8" w:rsidRDefault="00540990" w:rsidP="00F43BDD">
      <w:pPr>
        <w:tabs>
          <w:tab w:val="left" w:pos="2160"/>
          <w:tab w:val="left" w:pos="3132"/>
          <w:tab w:val="left" w:pos="3436"/>
          <w:tab w:val="left" w:pos="4392"/>
          <w:tab w:val="left" w:pos="6912"/>
        </w:tabs>
        <w:ind w:left="284" w:hanging="851"/>
        <w:jc w:val="both"/>
        <w:rPr>
          <w:rFonts w:cs="Tahoma"/>
          <w:sz w:val="16"/>
          <w:szCs w:val="16"/>
        </w:rPr>
      </w:pPr>
    </w:p>
    <w:p w14:paraId="55DCFD78" w14:textId="77777777" w:rsidR="00540990" w:rsidRDefault="00540990" w:rsidP="00F43BDD">
      <w:pPr>
        <w:pStyle w:val="Paragraphedeliste"/>
        <w:numPr>
          <w:ilvl w:val="0"/>
          <w:numId w:val="4"/>
        </w:numPr>
        <w:ind w:left="709" w:right="-379" w:hanging="426"/>
        <w:jc w:val="both"/>
        <w:rPr>
          <w:rFonts w:cs="Tahoma"/>
        </w:rPr>
      </w:pPr>
      <w:r w:rsidRPr="00540990">
        <w:rPr>
          <w:rFonts w:cs="Tahoma"/>
        </w:rPr>
        <w:t xml:space="preserve">Le 31 mai 1983, ce </w:t>
      </w:r>
      <w:hyperlink w:anchor="terrain" w:history="1">
        <w:r w:rsidRPr="00540990">
          <w:rPr>
            <w:rStyle w:val="Lienhypertexte"/>
            <w:rFonts w:cs="Tahoma"/>
          </w:rPr>
          <w:t>terrain</w:t>
        </w:r>
      </w:hyperlink>
      <w:r w:rsidRPr="00540990">
        <w:rPr>
          <w:rFonts w:cs="Tahoma"/>
        </w:rPr>
        <w:t xml:space="preserve"> ne formait pas un ou plusieurs </w:t>
      </w:r>
      <w:hyperlink w:anchor="lot" w:history="1">
        <w:r w:rsidRPr="00540990">
          <w:rPr>
            <w:rStyle w:val="Lienhypertexte"/>
            <w:rFonts w:cs="Tahoma"/>
          </w:rPr>
          <w:t>lots</w:t>
        </w:r>
      </w:hyperlink>
      <w:r w:rsidRPr="00540990">
        <w:rPr>
          <w:rFonts w:cs="Tahoma"/>
        </w:rPr>
        <w:t xml:space="preserve"> distincts sur les plans officiels du cadastre;</w:t>
      </w:r>
    </w:p>
    <w:p w14:paraId="19F4C82D" w14:textId="77777777" w:rsidR="00540990" w:rsidRPr="00F43BDD" w:rsidRDefault="00540990" w:rsidP="00F43BDD">
      <w:pPr>
        <w:pStyle w:val="Paragraphedeliste"/>
        <w:ind w:left="709" w:right="-379" w:hanging="426"/>
        <w:jc w:val="both"/>
        <w:rPr>
          <w:rFonts w:cs="Tahoma"/>
          <w:sz w:val="12"/>
          <w:szCs w:val="12"/>
        </w:rPr>
      </w:pPr>
    </w:p>
    <w:p w14:paraId="5EB0292F" w14:textId="77777777" w:rsidR="00540990" w:rsidRDefault="00540990" w:rsidP="00F43BDD">
      <w:pPr>
        <w:pStyle w:val="Paragraphedeliste"/>
        <w:numPr>
          <w:ilvl w:val="0"/>
          <w:numId w:val="4"/>
        </w:numPr>
        <w:ind w:left="709" w:right="-379" w:hanging="426"/>
        <w:jc w:val="both"/>
        <w:rPr>
          <w:rFonts w:cs="Tahoma"/>
        </w:rPr>
      </w:pPr>
      <w:r w:rsidRPr="00540990">
        <w:rPr>
          <w:rFonts w:cs="Tahoma"/>
        </w:rPr>
        <w:t xml:space="preserve">Le 31 mai 1983, ce </w:t>
      </w:r>
      <w:hyperlink w:anchor="terrain" w:history="1">
        <w:r w:rsidRPr="00540990">
          <w:rPr>
            <w:rStyle w:val="Lienhypertexte"/>
            <w:rFonts w:cs="Tahoma"/>
          </w:rPr>
          <w:t>terrain</w:t>
        </w:r>
      </w:hyperlink>
      <w:r w:rsidRPr="00540990">
        <w:rPr>
          <w:rFonts w:cs="Tahoma"/>
        </w:rPr>
        <w:t xml:space="preserve"> était l’assiette d’une </w:t>
      </w:r>
      <w:hyperlink w:anchor="construction" w:history="1">
        <w:r w:rsidRPr="00540990">
          <w:rPr>
            <w:rStyle w:val="Lienhypertexte"/>
            <w:rFonts w:cs="Tahoma"/>
          </w:rPr>
          <w:t>construction</w:t>
        </w:r>
      </w:hyperlink>
      <w:r w:rsidRPr="00540990">
        <w:rPr>
          <w:rFonts w:cs="Tahoma"/>
        </w:rPr>
        <w:t xml:space="preserve"> érigée et utilisée conformément à la réglementation alors en vigueur, le cas échéant</w:t>
      </w:r>
      <w:r w:rsidR="005651F3">
        <w:rPr>
          <w:rFonts w:cs="Tahoma"/>
        </w:rPr>
        <w:t>,</w:t>
      </w:r>
      <w:r w:rsidRPr="00540990">
        <w:rPr>
          <w:rFonts w:cs="Tahoma"/>
        </w:rPr>
        <w:t xml:space="preserve"> ou protégée par des droits acquis;</w:t>
      </w:r>
    </w:p>
    <w:p w14:paraId="2728CAD0" w14:textId="77777777" w:rsidR="00540990" w:rsidRPr="00F43BDD" w:rsidRDefault="00540990" w:rsidP="00F43BDD">
      <w:pPr>
        <w:pStyle w:val="Paragraphedeliste"/>
        <w:ind w:left="709" w:right="-379" w:hanging="426"/>
        <w:rPr>
          <w:rFonts w:cs="Tahoma"/>
          <w:sz w:val="12"/>
          <w:szCs w:val="12"/>
        </w:rPr>
      </w:pPr>
    </w:p>
    <w:p w14:paraId="62F96620" w14:textId="77777777" w:rsidR="00540990" w:rsidRPr="00540990" w:rsidRDefault="00540990" w:rsidP="00F43BDD">
      <w:pPr>
        <w:pStyle w:val="Paragraphedeliste"/>
        <w:numPr>
          <w:ilvl w:val="0"/>
          <w:numId w:val="4"/>
        </w:numPr>
        <w:ind w:left="709" w:right="-379" w:hanging="426"/>
        <w:jc w:val="both"/>
        <w:rPr>
          <w:rFonts w:cs="Tahoma"/>
        </w:rPr>
      </w:pPr>
      <w:r w:rsidRPr="00540990">
        <w:rPr>
          <w:rFonts w:cs="Tahoma"/>
        </w:rPr>
        <w:t>L’</w:t>
      </w:r>
      <w:hyperlink w:anchor="opérationcadastrale" w:history="1">
        <w:r w:rsidRPr="00540990">
          <w:rPr>
            <w:rStyle w:val="Lienhypertexte"/>
            <w:rFonts w:cs="Tahoma"/>
          </w:rPr>
          <w:t>opération cadastrale</w:t>
        </w:r>
      </w:hyperlink>
      <w:r w:rsidRPr="00540990">
        <w:rPr>
          <w:rFonts w:cs="Tahoma"/>
        </w:rPr>
        <w:t xml:space="preserve"> doit, pour être permise, avoir comme résultat la création d’un seul </w:t>
      </w:r>
      <w:hyperlink w:anchor="lot" w:history="1">
        <w:r w:rsidRPr="00540990">
          <w:rPr>
            <w:rStyle w:val="Lienhypertexte"/>
            <w:rFonts w:cs="Tahoma"/>
          </w:rPr>
          <w:t>lot</w:t>
        </w:r>
      </w:hyperlink>
      <w:r w:rsidRPr="00540990">
        <w:rPr>
          <w:rFonts w:cs="Tahoma"/>
        </w:rPr>
        <w:t xml:space="preserve"> ou, lorsque le </w:t>
      </w:r>
      <w:hyperlink w:anchor="terrain" w:history="1">
        <w:r w:rsidRPr="00540990">
          <w:rPr>
            <w:rStyle w:val="Lienhypertexte"/>
            <w:rFonts w:cs="Tahoma"/>
          </w:rPr>
          <w:t>terrain</w:t>
        </w:r>
      </w:hyperlink>
      <w:r w:rsidRPr="00540990">
        <w:rPr>
          <w:rFonts w:cs="Tahoma"/>
        </w:rPr>
        <w:t xml:space="preserve"> est compris dans plusieurs </w:t>
      </w:r>
      <w:hyperlink w:anchor="lot" w:history="1">
        <w:r w:rsidRPr="00540990">
          <w:rPr>
            <w:rStyle w:val="Lienhypertexte"/>
            <w:rFonts w:cs="Tahoma"/>
          </w:rPr>
          <w:t>lots</w:t>
        </w:r>
      </w:hyperlink>
      <w:r w:rsidRPr="00540990">
        <w:rPr>
          <w:rFonts w:cs="Tahoma"/>
        </w:rPr>
        <w:t xml:space="preserve"> originaires</w:t>
      </w:r>
      <w:r w:rsidR="005651F3">
        <w:rPr>
          <w:rFonts w:cs="Tahoma"/>
        </w:rPr>
        <w:t>,</w:t>
      </w:r>
      <w:r w:rsidRPr="00540990">
        <w:rPr>
          <w:rFonts w:cs="Tahoma"/>
        </w:rPr>
        <w:t xml:space="preserve"> d’un seul </w:t>
      </w:r>
      <w:hyperlink w:anchor="lot" w:history="1">
        <w:r w:rsidRPr="00540990">
          <w:rPr>
            <w:rStyle w:val="Lienhypertexte"/>
            <w:rFonts w:cs="Tahoma"/>
          </w:rPr>
          <w:t>lot</w:t>
        </w:r>
      </w:hyperlink>
      <w:r w:rsidRPr="00540990">
        <w:rPr>
          <w:rFonts w:cs="Tahoma"/>
        </w:rPr>
        <w:t xml:space="preserve"> par </w:t>
      </w:r>
      <w:hyperlink w:anchor="lot" w:history="1">
        <w:r w:rsidRPr="00540990">
          <w:rPr>
            <w:rStyle w:val="Lienhypertexte"/>
            <w:rFonts w:cs="Tahoma"/>
          </w:rPr>
          <w:t>lot</w:t>
        </w:r>
      </w:hyperlink>
      <w:r w:rsidRPr="00540990">
        <w:rPr>
          <w:rFonts w:cs="Tahoma"/>
        </w:rPr>
        <w:t xml:space="preserve"> originaire.</w:t>
      </w:r>
    </w:p>
    <w:p w14:paraId="14CFCE4B" w14:textId="77777777" w:rsidR="00540990" w:rsidRPr="009140B8" w:rsidRDefault="00540990" w:rsidP="00F43BDD">
      <w:pPr>
        <w:tabs>
          <w:tab w:val="left" w:pos="2160"/>
          <w:tab w:val="left" w:pos="3132"/>
          <w:tab w:val="left" w:pos="3436"/>
          <w:tab w:val="left" w:pos="4392"/>
          <w:tab w:val="left" w:pos="6912"/>
        </w:tabs>
        <w:ind w:left="284" w:hanging="851"/>
        <w:jc w:val="both"/>
        <w:rPr>
          <w:rFonts w:cs="Tahoma"/>
          <w:sz w:val="12"/>
          <w:szCs w:val="12"/>
        </w:rPr>
      </w:pPr>
    </w:p>
    <w:p w14:paraId="0329BF9C" w14:textId="77777777" w:rsidR="00540990" w:rsidRDefault="00540990" w:rsidP="00F43BDD">
      <w:pPr>
        <w:ind w:left="284" w:right="-379" w:hanging="1"/>
        <w:jc w:val="both"/>
        <w:rPr>
          <w:rFonts w:cs="Tahoma"/>
        </w:rPr>
      </w:pPr>
      <w:r w:rsidRPr="002B17E4">
        <w:rPr>
          <w:rFonts w:cs="Tahoma"/>
        </w:rPr>
        <w:t xml:space="preserve">Les paragraphes </w:t>
      </w:r>
      <w:r w:rsidR="005651F3">
        <w:rPr>
          <w:rFonts w:cs="Tahoma"/>
        </w:rPr>
        <w:t>1</w:t>
      </w:r>
      <w:r w:rsidRPr="002B17E4">
        <w:rPr>
          <w:rFonts w:cs="Tahoma"/>
        </w:rPr>
        <w:t xml:space="preserve">) et </w:t>
      </w:r>
      <w:r w:rsidR="005651F3">
        <w:rPr>
          <w:rFonts w:cs="Tahoma"/>
        </w:rPr>
        <w:t>2</w:t>
      </w:r>
      <w:r w:rsidRPr="002B17E4">
        <w:rPr>
          <w:rFonts w:cs="Tahoma"/>
        </w:rPr>
        <w:t xml:space="preserve">) s’appliquent même dans le cas où la </w:t>
      </w:r>
      <w:hyperlink w:anchor="construction" w:history="1">
        <w:r w:rsidRPr="00272311">
          <w:rPr>
            <w:rStyle w:val="Lienhypertexte"/>
            <w:rFonts w:cs="Tahoma"/>
          </w:rPr>
          <w:t>construction</w:t>
        </w:r>
      </w:hyperlink>
      <w:r w:rsidRPr="002B17E4">
        <w:rPr>
          <w:rFonts w:cs="Tahoma"/>
        </w:rPr>
        <w:t xml:space="preserve"> est détruite par un sinistre après le </w:t>
      </w:r>
      <w:r>
        <w:rPr>
          <w:rFonts w:cs="Tahoma"/>
        </w:rPr>
        <w:t>31 mai</w:t>
      </w:r>
      <w:r w:rsidRPr="002B17E4">
        <w:rPr>
          <w:rFonts w:cs="Tahoma"/>
        </w:rPr>
        <w:t xml:space="preserve"> 1983.</w:t>
      </w:r>
    </w:p>
    <w:p w14:paraId="73A86529" w14:textId="77777777" w:rsidR="00540990" w:rsidRPr="002B17E4" w:rsidRDefault="00540990" w:rsidP="00F43BDD">
      <w:pPr>
        <w:ind w:left="284" w:hanging="851"/>
        <w:jc w:val="both"/>
        <w:rPr>
          <w:rFonts w:cs="Tahoma"/>
        </w:rPr>
      </w:pPr>
    </w:p>
    <w:p w14:paraId="1E3DDD85" w14:textId="77777777" w:rsidR="00F43BDD" w:rsidRDefault="00F43BDD">
      <w:pPr>
        <w:widowControl/>
        <w:autoSpaceDE/>
        <w:autoSpaceDN/>
        <w:adjustRightInd/>
        <w:rPr>
          <w:rFonts w:cs="Tahoma"/>
          <w:b/>
          <w:bCs/>
          <w:iCs/>
        </w:rPr>
      </w:pPr>
      <w:r>
        <w:br w:type="page"/>
      </w:r>
    </w:p>
    <w:p w14:paraId="4667F907" w14:textId="77777777" w:rsidR="00540990" w:rsidRPr="007272B9" w:rsidRDefault="00602755" w:rsidP="00F43BDD">
      <w:pPr>
        <w:pStyle w:val="Titre2"/>
        <w:rPr>
          <w:i/>
        </w:rPr>
      </w:pPr>
      <w:bookmarkStart w:id="62" w:name="_Toc476300751"/>
      <w:r>
        <w:lastRenderedPageBreak/>
        <w:t>5.3</w:t>
      </w:r>
      <w:r w:rsidR="00540990">
        <w:t xml:space="preserve"> </w:t>
      </w:r>
      <w:r w:rsidR="00F43BDD">
        <w:tab/>
      </w:r>
      <w:r w:rsidR="00540990" w:rsidRPr="007272B9">
        <w:t xml:space="preserve">Résidu d’un terrain à la suite d’une expropriation (art. </w:t>
      </w:r>
      <w:smartTag w:uri="urn:schemas-microsoft-com:office:smarttags" w:element="metricconverter">
        <w:smartTagPr>
          <w:attr w:name="ProductID" w:val="256.3 L"/>
        </w:smartTagPr>
        <w:r w:rsidR="00540990" w:rsidRPr="007272B9">
          <w:t>256.3 L</w:t>
        </w:r>
      </w:smartTag>
      <w:r w:rsidR="00540990" w:rsidRPr="007272B9">
        <w:t>.A.U.)</w:t>
      </w:r>
      <w:bookmarkEnd w:id="62"/>
    </w:p>
    <w:p w14:paraId="1DC966D9" w14:textId="77777777" w:rsidR="00540990" w:rsidRPr="002B17E4" w:rsidRDefault="00540990" w:rsidP="00F43BDD">
      <w:pPr>
        <w:ind w:left="284" w:right="-379"/>
        <w:jc w:val="both"/>
        <w:rPr>
          <w:rFonts w:cs="Tahoma"/>
        </w:rPr>
      </w:pPr>
      <w:r w:rsidRPr="002B17E4">
        <w:rPr>
          <w:rFonts w:cs="Tahoma"/>
        </w:rPr>
        <w:t xml:space="preserve">Un permis autorisant une </w:t>
      </w:r>
      <w:hyperlink w:anchor="opérationcadastrale" w:history="1">
        <w:r w:rsidRPr="00272311">
          <w:rPr>
            <w:rStyle w:val="Lienhypertexte"/>
            <w:rFonts w:cs="Tahoma"/>
          </w:rPr>
          <w:t>opération cadastrale</w:t>
        </w:r>
      </w:hyperlink>
      <w:r>
        <w:rPr>
          <w:rFonts w:cs="Tahoma"/>
        </w:rPr>
        <w:t xml:space="preserve"> </w:t>
      </w:r>
      <w:r w:rsidRPr="002B17E4">
        <w:rPr>
          <w:rFonts w:cs="Tahoma"/>
        </w:rPr>
        <w:t xml:space="preserve">ne peut être refusé, pour le seul motif que la </w:t>
      </w:r>
      <w:hyperlink w:anchor="supterrain" w:history="1">
        <w:r w:rsidRPr="00272311">
          <w:rPr>
            <w:rStyle w:val="Lienhypertexte"/>
            <w:rFonts w:cs="Tahoma"/>
          </w:rPr>
          <w:t>superficie</w:t>
        </w:r>
      </w:hyperlink>
      <w:r w:rsidRPr="002B17E4">
        <w:rPr>
          <w:rFonts w:cs="Tahoma"/>
        </w:rPr>
        <w:t xml:space="preserve"> ou les dimensions du </w:t>
      </w:r>
      <w:hyperlink w:anchor="terrain" w:history="1">
        <w:r w:rsidRPr="00636BAF">
          <w:rPr>
            <w:rStyle w:val="Lienhypertexte"/>
            <w:rFonts w:cs="Tahoma"/>
          </w:rPr>
          <w:t>terrain</w:t>
        </w:r>
      </w:hyperlink>
      <w:r w:rsidRPr="002B17E4">
        <w:rPr>
          <w:rFonts w:cs="Tahoma"/>
        </w:rPr>
        <w:t xml:space="preserve"> ne lui permettent pas de respecter les dispositions relatives au </w:t>
      </w:r>
      <w:hyperlink w:anchor="lotissement" w:history="1">
        <w:r w:rsidRPr="00272311">
          <w:rPr>
            <w:rStyle w:val="Lienhypertexte"/>
            <w:rFonts w:cs="Tahoma"/>
          </w:rPr>
          <w:t>lotissement</w:t>
        </w:r>
      </w:hyperlink>
      <w:r w:rsidRPr="002B17E4">
        <w:rPr>
          <w:rFonts w:cs="Tahoma"/>
        </w:rPr>
        <w:t xml:space="preserve">, à l’égard d’un </w:t>
      </w:r>
      <w:hyperlink w:anchor="terrain" w:history="1">
        <w:r w:rsidRPr="00636BAF">
          <w:rPr>
            <w:rStyle w:val="Lienhypertexte"/>
            <w:rFonts w:cs="Tahoma"/>
          </w:rPr>
          <w:t>terrain</w:t>
        </w:r>
      </w:hyperlink>
      <w:r w:rsidRPr="002B17E4">
        <w:rPr>
          <w:rFonts w:cs="Tahoma"/>
        </w:rPr>
        <w:t xml:space="preserve"> qui constitue le résidu d’un </w:t>
      </w:r>
      <w:hyperlink w:anchor="terrain" w:history="1">
        <w:r w:rsidRPr="00636BAF">
          <w:rPr>
            <w:rStyle w:val="Lienhypertexte"/>
            <w:rFonts w:cs="Tahoma"/>
          </w:rPr>
          <w:t>terrain</w:t>
        </w:r>
      </w:hyperlink>
      <w:r>
        <w:rPr>
          <w:rFonts w:cs="Tahoma"/>
        </w:rPr>
        <w:t> </w:t>
      </w:r>
      <w:r w:rsidRPr="002B17E4">
        <w:rPr>
          <w:rFonts w:cs="Tahoma"/>
        </w:rPr>
        <w:t>:</w:t>
      </w:r>
    </w:p>
    <w:p w14:paraId="527B5C7C" w14:textId="77777777" w:rsidR="00540990" w:rsidRPr="00F43BDD" w:rsidRDefault="00540990" w:rsidP="00F43BDD">
      <w:pPr>
        <w:tabs>
          <w:tab w:val="left" w:pos="2160"/>
          <w:tab w:val="left" w:pos="3011"/>
          <w:tab w:val="left" w:pos="3132"/>
          <w:tab w:val="left" w:pos="4392"/>
          <w:tab w:val="left" w:pos="6912"/>
        </w:tabs>
        <w:ind w:left="284" w:hanging="851"/>
        <w:jc w:val="both"/>
        <w:rPr>
          <w:rFonts w:cs="Tahoma"/>
          <w:sz w:val="12"/>
          <w:szCs w:val="12"/>
        </w:rPr>
      </w:pPr>
    </w:p>
    <w:p w14:paraId="6197F017" w14:textId="77777777" w:rsidR="00540990" w:rsidRDefault="00540990" w:rsidP="00F43BDD">
      <w:pPr>
        <w:pStyle w:val="Paragraphedeliste"/>
        <w:numPr>
          <w:ilvl w:val="0"/>
          <w:numId w:val="5"/>
        </w:numPr>
        <w:ind w:left="709" w:right="-379" w:hanging="426"/>
        <w:jc w:val="both"/>
        <w:rPr>
          <w:rFonts w:cs="Tahoma"/>
        </w:rPr>
      </w:pPr>
      <w:r w:rsidRPr="00540990">
        <w:rPr>
          <w:rFonts w:cs="Tahoma"/>
        </w:rPr>
        <w:t>Dont une partie a été acquise à des fins d’utilité publique par un organisme public ou par une autre personne possédant un pouvoir d’expropriation, et ;</w:t>
      </w:r>
    </w:p>
    <w:p w14:paraId="1CE2838A" w14:textId="77777777" w:rsidR="00540990" w:rsidRPr="00F43BDD" w:rsidRDefault="00540990" w:rsidP="00F43BDD">
      <w:pPr>
        <w:pStyle w:val="Paragraphedeliste"/>
        <w:ind w:left="709" w:right="-379" w:hanging="426"/>
        <w:jc w:val="both"/>
        <w:rPr>
          <w:rFonts w:cs="Tahoma"/>
          <w:sz w:val="12"/>
          <w:szCs w:val="12"/>
        </w:rPr>
      </w:pPr>
    </w:p>
    <w:p w14:paraId="38DD0F2A" w14:textId="77777777" w:rsidR="00540990" w:rsidRPr="00540990" w:rsidRDefault="00540990" w:rsidP="00F43BDD">
      <w:pPr>
        <w:pStyle w:val="Paragraphedeliste"/>
        <w:numPr>
          <w:ilvl w:val="0"/>
          <w:numId w:val="5"/>
        </w:numPr>
        <w:ind w:left="709" w:right="-379" w:hanging="426"/>
        <w:jc w:val="both"/>
        <w:rPr>
          <w:rFonts w:cs="Tahoma"/>
        </w:rPr>
      </w:pPr>
      <w:r w:rsidRPr="00540990">
        <w:rPr>
          <w:rFonts w:cs="Tahoma"/>
        </w:rPr>
        <w:t xml:space="preserve">Qui immédiatement avant cette acquisition avait une </w:t>
      </w:r>
      <w:hyperlink w:anchor="supterrain" w:history="1">
        <w:r w:rsidRPr="00540990">
          <w:rPr>
            <w:rStyle w:val="Lienhypertexte"/>
            <w:rFonts w:cs="Tahoma"/>
          </w:rPr>
          <w:t>superficie</w:t>
        </w:r>
      </w:hyperlink>
      <w:r w:rsidRPr="00540990">
        <w:rPr>
          <w:rFonts w:cs="Tahoma"/>
        </w:rPr>
        <w:t xml:space="preserve"> et des dimensions suffisantes pour respecter la réglementation alors en vigueur ou pouvait faire l’objet d’un privilège au </w:t>
      </w:r>
      <w:hyperlink w:anchor="lotissement" w:history="1">
        <w:r w:rsidRPr="00540990">
          <w:rPr>
            <w:rStyle w:val="Lienhypertexte"/>
            <w:rFonts w:cs="Tahoma"/>
          </w:rPr>
          <w:t>lotissement</w:t>
        </w:r>
      </w:hyperlink>
      <w:r w:rsidRPr="00540990">
        <w:rPr>
          <w:rFonts w:cs="Tahoma"/>
        </w:rPr>
        <w:t xml:space="preserve"> décrit dans cette section.</w:t>
      </w:r>
    </w:p>
    <w:p w14:paraId="139B836B" w14:textId="77777777" w:rsidR="00540990" w:rsidRPr="00F43BDD" w:rsidRDefault="00540990" w:rsidP="00F43BDD">
      <w:pPr>
        <w:ind w:left="284" w:hanging="851"/>
        <w:jc w:val="both"/>
        <w:rPr>
          <w:rFonts w:cs="Tahoma"/>
          <w:sz w:val="12"/>
          <w:szCs w:val="12"/>
        </w:rPr>
      </w:pPr>
    </w:p>
    <w:p w14:paraId="500D6C72" w14:textId="77777777" w:rsidR="00540990" w:rsidRPr="002B17E4" w:rsidRDefault="00540990" w:rsidP="00F43BDD">
      <w:pPr>
        <w:ind w:left="284" w:right="-379"/>
        <w:jc w:val="both"/>
        <w:rPr>
          <w:rFonts w:cs="Tahoma"/>
        </w:rPr>
      </w:pPr>
      <w:r w:rsidRPr="002B17E4">
        <w:rPr>
          <w:rFonts w:cs="Tahoma"/>
        </w:rPr>
        <w:t>L’</w:t>
      </w:r>
      <w:hyperlink w:anchor="opérationcadastrale" w:history="1">
        <w:r w:rsidRPr="00272311">
          <w:rPr>
            <w:rStyle w:val="Lienhypertexte"/>
            <w:rFonts w:cs="Tahoma"/>
          </w:rPr>
          <w:t>opération cadastrale</w:t>
        </w:r>
      </w:hyperlink>
      <w:r>
        <w:rPr>
          <w:rFonts w:cs="Tahoma"/>
        </w:rPr>
        <w:t xml:space="preserve"> </w:t>
      </w:r>
      <w:r w:rsidRPr="002B17E4">
        <w:rPr>
          <w:rFonts w:cs="Tahoma"/>
        </w:rPr>
        <w:t xml:space="preserve">doit, pour être permise, avoir comme résultat la création d’un seul </w:t>
      </w:r>
      <w:hyperlink w:anchor="lot" w:history="1">
        <w:r w:rsidRPr="00272311">
          <w:rPr>
            <w:rStyle w:val="Lienhypertexte"/>
            <w:rFonts w:cs="Tahoma"/>
          </w:rPr>
          <w:t>lot</w:t>
        </w:r>
      </w:hyperlink>
      <w:r w:rsidR="005651F3">
        <w:t>,</w:t>
      </w:r>
      <w:r w:rsidRPr="002B17E4">
        <w:rPr>
          <w:rFonts w:cs="Tahoma"/>
        </w:rPr>
        <w:t xml:space="preserve"> ou lorsque le </w:t>
      </w:r>
      <w:hyperlink w:anchor="terrain" w:history="1">
        <w:r w:rsidRPr="00636BAF">
          <w:rPr>
            <w:rStyle w:val="Lienhypertexte"/>
            <w:rFonts w:cs="Tahoma"/>
          </w:rPr>
          <w:t>terrain</w:t>
        </w:r>
      </w:hyperlink>
      <w:r>
        <w:rPr>
          <w:rFonts w:cs="Tahoma"/>
        </w:rPr>
        <w:t> </w:t>
      </w:r>
      <w:r w:rsidRPr="002B17E4">
        <w:rPr>
          <w:rFonts w:cs="Tahoma"/>
        </w:rPr>
        <w:t xml:space="preserve">est compris dans plusieurs </w:t>
      </w:r>
      <w:hyperlink w:anchor="lot" w:history="1">
        <w:r w:rsidRPr="00272311">
          <w:rPr>
            <w:rStyle w:val="Lienhypertexte"/>
            <w:rFonts w:cs="Tahoma"/>
          </w:rPr>
          <w:t>lots</w:t>
        </w:r>
      </w:hyperlink>
      <w:r w:rsidRPr="002B17E4">
        <w:rPr>
          <w:rFonts w:cs="Tahoma"/>
        </w:rPr>
        <w:t xml:space="preserve"> originaires, d’un seul </w:t>
      </w:r>
      <w:hyperlink w:anchor="lot" w:history="1">
        <w:r w:rsidRPr="00272311">
          <w:rPr>
            <w:rStyle w:val="Lienhypertexte"/>
            <w:rFonts w:cs="Tahoma"/>
          </w:rPr>
          <w:t>lot</w:t>
        </w:r>
      </w:hyperlink>
      <w:r w:rsidRPr="002B17E4">
        <w:rPr>
          <w:rFonts w:cs="Tahoma"/>
        </w:rPr>
        <w:t xml:space="preserve"> par </w:t>
      </w:r>
      <w:hyperlink w:anchor="lot" w:history="1">
        <w:r w:rsidRPr="00272311">
          <w:rPr>
            <w:rStyle w:val="Lienhypertexte"/>
            <w:rFonts w:cs="Tahoma"/>
          </w:rPr>
          <w:t>lot</w:t>
        </w:r>
      </w:hyperlink>
      <w:r w:rsidRPr="002B17E4">
        <w:rPr>
          <w:rFonts w:cs="Tahoma"/>
        </w:rPr>
        <w:t xml:space="preserve"> originaire.</w:t>
      </w:r>
    </w:p>
    <w:p w14:paraId="2E0643AE" w14:textId="77777777" w:rsidR="00540990" w:rsidRPr="002B17E4" w:rsidRDefault="00540990" w:rsidP="00F43BDD">
      <w:pPr>
        <w:tabs>
          <w:tab w:val="left" w:pos="2160"/>
          <w:tab w:val="left" w:pos="3132"/>
          <w:tab w:val="left" w:pos="3436"/>
          <w:tab w:val="left" w:pos="4392"/>
          <w:tab w:val="left" w:pos="6912"/>
        </w:tabs>
        <w:ind w:left="284" w:hanging="851"/>
        <w:jc w:val="both"/>
        <w:rPr>
          <w:rFonts w:cs="Tahoma"/>
        </w:rPr>
      </w:pPr>
    </w:p>
    <w:p w14:paraId="415F4420" w14:textId="77777777" w:rsidR="00540990" w:rsidRPr="007272B9" w:rsidRDefault="00602755" w:rsidP="00F43BDD">
      <w:pPr>
        <w:pStyle w:val="Titre2"/>
        <w:rPr>
          <w:i/>
        </w:rPr>
      </w:pPr>
      <w:bookmarkStart w:id="63" w:name="_Toc476300752"/>
      <w:r>
        <w:t>5.4</w:t>
      </w:r>
      <w:r w:rsidR="00540990">
        <w:t xml:space="preserve"> </w:t>
      </w:r>
      <w:r w:rsidR="00F43BDD">
        <w:tab/>
      </w:r>
      <w:r w:rsidR="00540990">
        <w:t>Agrandisse</w:t>
      </w:r>
      <w:r w:rsidR="00540990" w:rsidRPr="007272B9">
        <w:t>ment ou modification d’un lot dérogatoire</w:t>
      </w:r>
      <w:bookmarkEnd w:id="63"/>
    </w:p>
    <w:p w14:paraId="7EC55843" w14:textId="77777777" w:rsidR="00540990" w:rsidRDefault="00540990" w:rsidP="00F43BDD">
      <w:pPr>
        <w:ind w:left="284" w:right="-379"/>
        <w:jc w:val="both"/>
        <w:rPr>
          <w:rFonts w:cs="Tahoma"/>
        </w:rPr>
      </w:pPr>
      <w:r w:rsidRPr="002B17E4">
        <w:rPr>
          <w:rFonts w:cs="Tahoma"/>
        </w:rPr>
        <w:t xml:space="preserve">Un </w:t>
      </w:r>
      <w:hyperlink w:anchor="lot" w:history="1">
        <w:r w:rsidRPr="00272311">
          <w:rPr>
            <w:rStyle w:val="Lienhypertexte"/>
            <w:rFonts w:cs="Tahoma"/>
          </w:rPr>
          <w:t>lot</w:t>
        </w:r>
      </w:hyperlink>
      <w:r w:rsidRPr="002B17E4">
        <w:rPr>
          <w:rFonts w:cs="Tahoma"/>
        </w:rPr>
        <w:t xml:space="preserve"> dérogatoire peut être agrandi ou modifié sans respecter les normes minimales de </w:t>
      </w:r>
      <w:hyperlink w:anchor="lotissement" w:history="1">
        <w:r w:rsidRPr="00272311">
          <w:rPr>
            <w:rStyle w:val="Lienhypertexte"/>
            <w:rFonts w:cs="Tahoma"/>
          </w:rPr>
          <w:t>lotissement</w:t>
        </w:r>
      </w:hyperlink>
      <w:r w:rsidRPr="002B17E4">
        <w:rPr>
          <w:rFonts w:cs="Tahoma"/>
        </w:rPr>
        <w:t xml:space="preserve"> prévues au présent règlement, si les conditions suivantes sont respectées :</w:t>
      </w:r>
    </w:p>
    <w:p w14:paraId="73D7FDF8" w14:textId="77777777" w:rsidR="00540990" w:rsidRPr="00F43BDD" w:rsidRDefault="00540990" w:rsidP="00F43BDD">
      <w:pPr>
        <w:ind w:left="284" w:hanging="851"/>
        <w:jc w:val="both"/>
        <w:rPr>
          <w:rFonts w:cs="Tahoma"/>
          <w:sz w:val="12"/>
          <w:szCs w:val="12"/>
        </w:rPr>
      </w:pPr>
    </w:p>
    <w:p w14:paraId="40370835" w14:textId="77777777" w:rsidR="00540990" w:rsidRDefault="00540990" w:rsidP="00F43BDD">
      <w:pPr>
        <w:pStyle w:val="Paragraphedeliste"/>
        <w:numPr>
          <w:ilvl w:val="0"/>
          <w:numId w:val="6"/>
        </w:numPr>
        <w:ind w:left="709" w:right="-379" w:hanging="426"/>
        <w:jc w:val="both"/>
        <w:rPr>
          <w:rFonts w:cs="Tahoma"/>
        </w:rPr>
      </w:pPr>
      <w:r w:rsidRPr="00540990">
        <w:rPr>
          <w:rFonts w:cs="Tahoma"/>
        </w:rPr>
        <w:t xml:space="preserve">Il est impossible de créer un </w:t>
      </w:r>
      <w:hyperlink w:anchor="lot" w:history="1">
        <w:r w:rsidRPr="00540990">
          <w:rPr>
            <w:rStyle w:val="Lienhypertexte"/>
            <w:rFonts w:cs="Tahoma"/>
          </w:rPr>
          <w:t>lot</w:t>
        </w:r>
      </w:hyperlink>
      <w:r w:rsidRPr="00540990">
        <w:rPr>
          <w:rFonts w:cs="Tahoma"/>
        </w:rPr>
        <w:t xml:space="preserve"> conforme aux normes de </w:t>
      </w:r>
      <w:hyperlink w:anchor="lotissement" w:history="1">
        <w:r w:rsidRPr="00540990">
          <w:rPr>
            <w:rStyle w:val="Lienhypertexte"/>
            <w:rFonts w:cs="Tahoma"/>
          </w:rPr>
          <w:t>lotissement</w:t>
        </w:r>
      </w:hyperlink>
      <w:r w:rsidRPr="00540990">
        <w:rPr>
          <w:rFonts w:cs="Tahoma"/>
        </w:rPr>
        <w:t xml:space="preserve"> </w:t>
      </w:r>
      <w:r>
        <w:rPr>
          <w:rFonts w:cs="Tahoma"/>
        </w:rPr>
        <w:t>prévues.</w:t>
      </w:r>
    </w:p>
    <w:p w14:paraId="1A42AF80" w14:textId="77777777" w:rsidR="00540990" w:rsidRPr="00F43BDD" w:rsidRDefault="00540990" w:rsidP="00F43BDD">
      <w:pPr>
        <w:pStyle w:val="Paragraphedeliste"/>
        <w:ind w:left="709" w:right="-379" w:hanging="426"/>
        <w:jc w:val="both"/>
        <w:rPr>
          <w:rFonts w:cs="Tahoma"/>
          <w:sz w:val="12"/>
          <w:szCs w:val="12"/>
        </w:rPr>
      </w:pPr>
    </w:p>
    <w:p w14:paraId="0B53779A" w14:textId="77777777" w:rsidR="00540990" w:rsidRDefault="00540990" w:rsidP="00F43BDD">
      <w:pPr>
        <w:pStyle w:val="Paragraphedeliste"/>
        <w:numPr>
          <w:ilvl w:val="0"/>
          <w:numId w:val="6"/>
        </w:numPr>
        <w:ind w:left="709" w:right="-379" w:hanging="426"/>
        <w:jc w:val="both"/>
        <w:rPr>
          <w:rFonts w:cs="Tahoma"/>
        </w:rPr>
      </w:pPr>
      <w:r w:rsidRPr="00540990">
        <w:rPr>
          <w:rFonts w:cs="Tahoma"/>
        </w:rPr>
        <w:t xml:space="preserve">Le </w:t>
      </w:r>
      <w:hyperlink w:anchor="lot" w:history="1">
        <w:r w:rsidRPr="00540990">
          <w:rPr>
            <w:rStyle w:val="Lienhypertexte"/>
            <w:rFonts w:cs="Tahoma"/>
          </w:rPr>
          <w:t>lot</w:t>
        </w:r>
      </w:hyperlink>
      <w:r w:rsidRPr="00540990">
        <w:rPr>
          <w:rFonts w:cs="Tahoma"/>
        </w:rPr>
        <w:t xml:space="preserve"> est protégé par un privilège au </w:t>
      </w:r>
      <w:hyperlink w:anchor="lotissement" w:history="1">
        <w:r w:rsidRPr="00540990">
          <w:rPr>
            <w:rStyle w:val="Lienhypertexte"/>
            <w:rFonts w:cs="Tahoma"/>
          </w:rPr>
          <w:t>lotissement</w:t>
        </w:r>
      </w:hyperlink>
      <w:r w:rsidRPr="00540990">
        <w:rPr>
          <w:rFonts w:cs="Tahoma"/>
        </w:rPr>
        <w:t xml:space="preserve"> tel que décrit aux articles </w:t>
      </w:r>
      <w:r w:rsidR="00ED1A77">
        <w:rPr>
          <w:rFonts w:cs="Tahoma"/>
        </w:rPr>
        <w:t>5.1, 5.2 ou 5.3</w:t>
      </w:r>
      <w:r>
        <w:rPr>
          <w:rFonts w:cs="Tahoma"/>
        </w:rPr>
        <w:t>.</w:t>
      </w:r>
    </w:p>
    <w:p w14:paraId="1C2007F8" w14:textId="77777777" w:rsidR="00540990" w:rsidRPr="00F43BDD" w:rsidRDefault="00540990" w:rsidP="00F43BDD">
      <w:pPr>
        <w:pStyle w:val="Paragraphedeliste"/>
        <w:ind w:left="709" w:right="-379" w:hanging="426"/>
        <w:rPr>
          <w:rFonts w:cs="Tahoma"/>
          <w:sz w:val="12"/>
          <w:szCs w:val="12"/>
        </w:rPr>
      </w:pPr>
    </w:p>
    <w:p w14:paraId="13DE7157" w14:textId="77777777" w:rsidR="00540990" w:rsidRDefault="00540990" w:rsidP="00F43BDD">
      <w:pPr>
        <w:pStyle w:val="Paragraphedeliste"/>
        <w:numPr>
          <w:ilvl w:val="0"/>
          <w:numId w:val="6"/>
        </w:numPr>
        <w:ind w:left="709" w:right="-379" w:hanging="426"/>
        <w:jc w:val="both"/>
        <w:rPr>
          <w:rFonts w:cs="Tahoma"/>
        </w:rPr>
      </w:pPr>
      <w:r w:rsidRPr="00540990">
        <w:rPr>
          <w:rFonts w:cs="Tahoma"/>
        </w:rPr>
        <w:t xml:space="preserve">La </w:t>
      </w:r>
      <w:hyperlink w:anchor="supterrain" w:history="1">
        <w:r w:rsidRPr="00540990">
          <w:rPr>
            <w:rStyle w:val="Lienhypertexte"/>
            <w:rFonts w:cs="Tahoma"/>
          </w:rPr>
          <w:t>superficie</w:t>
        </w:r>
      </w:hyperlink>
      <w:r w:rsidRPr="00540990">
        <w:rPr>
          <w:rFonts w:cs="Tahoma"/>
        </w:rPr>
        <w:t xml:space="preserve"> </w:t>
      </w:r>
      <w:r w:rsidR="001006E6">
        <w:rPr>
          <w:rFonts w:cs="Tahoma"/>
        </w:rPr>
        <w:t xml:space="preserve">et les dimensions </w:t>
      </w:r>
      <w:r w:rsidRPr="00540990">
        <w:rPr>
          <w:rFonts w:cs="Tahoma"/>
        </w:rPr>
        <w:t xml:space="preserve">du nouveau </w:t>
      </w:r>
      <w:hyperlink w:anchor="lot" w:history="1">
        <w:r w:rsidRPr="00540990">
          <w:rPr>
            <w:rStyle w:val="Lienhypertexte"/>
            <w:rFonts w:cs="Tahoma"/>
          </w:rPr>
          <w:t>lot</w:t>
        </w:r>
      </w:hyperlink>
      <w:r w:rsidRPr="00540990">
        <w:rPr>
          <w:rFonts w:cs="Tahoma"/>
        </w:rPr>
        <w:t xml:space="preserve"> créé </w:t>
      </w:r>
      <w:r w:rsidR="001006E6">
        <w:rPr>
          <w:rFonts w:cs="Tahoma"/>
        </w:rPr>
        <w:t xml:space="preserve">sont </w:t>
      </w:r>
      <w:r w:rsidRPr="00540990">
        <w:rPr>
          <w:rFonts w:cs="Tahoma"/>
        </w:rPr>
        <w:t>égale</w:t>
      </w:r>
      <w:r w:rsidR="001006E6">
        <w:rPr>
          <w:rFonts w:cs="Tahoma"/>
        </w:rPr>
        <w:t>s</w:t>
      </w:r>
      <w:r w:rsidRPr="00540990">
        <w:rPr>
          <w:rFonts w:cs="Tahoma"/>
        </w:rPr>
        <w:t xml:space="preserve"> ou supérieure à la </w:t>
      </w:r>
      <w:hyperlink w:anchor="supterrain" w:history="1">
        <w:r w:rsidRPr="00540990">
          <w:rPr>
            <w:rStyle w:val="Lienhypertexte"/>
            <w:rFonts w:cs="Tahoma"/>
          </w:rPr>
          <w:t>superficie</w:t>
        </w:r>
      </w:hyperlink>
      <w:r w:rsidRPr="00540990">
        <w:rPr>
          <w:rFonts w:cs="Tahoma"/>
        </w:rPr>
        <w:t xml:space="preserve"> </w:t>
      </w:r>
      <w:r w:rsidR="001006E6">
        <w:rPr>
          <w:rFonts w:cs="Tahoma"/>
        </w:rPr>
        <w:t xml:space="preserve">et aux dimensions </w:t>
      </w:r>
      <w:r w:rsidRPr="00540990">
        <w:rPr>
          <w:rFonts w:cs="Tahoma"/>
        </w:rPr>
        <w:t>initiale</w:t>
      </w:r>
      <w:r w:rsidR="001006E6">
        <w:rPr>
          <w:rFonts w:cs="Tahoma"/>
        </w:rPr>
        <w:t>s</w:t>
      </w:r>
      <w:r w:rsidRPr="00540990">
        <w:rPr>
          <w:rFonts w:cs="Tahoma"/>
        </w:rPr>
        <w:t xml:space="preserve"> du </w:t>
      </w:r>
      <w:hyperlink w:anchor="lot" w:history="1">
        <w:r w:rsidRPr="00540990">
          <w:rPr>
            <w:rStyle w:val="Lienhypertexte"/>
            <w:rFonts w:cs="Tahoma"/>
          </w:rPr>
          <w:t>lot</w:t>
        </w:r>
      </w:hyperlink>
      <w:r>
        <w:rPr>
          <w:rFonts w:cs="Tahoma"/>
        </w:rPr>
        <w:t>.</w:t>
      </w:r>
    </w:p>
    <w:p w14:paraId="57AECB94" w14:textId="77777777" w:rsidR="00540990" w:rsidRPr="00F43BDD" w:rsidRDefault="00540990" w:rsidP="00F43BDD">
      <w:pPr>
        <w:pStyle w:val="Paragraphedeliste"/>
        <w:ind w:left="709" w:right="-379" w:hanging="426"/>
        <w:rPr>
          <w:rFonts w:cs="Tahoma"/>
          <w:sz w:val="12"/>
          <w:szCs w:val="12"/>
        </w:rPr>
      </w:pPr>
    </w:p>
    <w:p w14:paraId="67C4D6B6" w14:textId="77777777" w:rsidR="00540990" w:rsidRDefault="00540990" w:rsidP="00F43BDD">
      <w:pPr>
        <w:pStyle w:val="Paragraphedeliste"/>
        <w:numPr>
          <w:ilvl w:val="0"/>
          <w:numId w:val="6"/>
        </w:numPr>
        <w:ind w:left="709" w:right="-379" w:hanging="426"/>
        <w:jc w:val="both"/>
        <w:rPr>
          <w:rFonts w:cs="Tahoma"/>
        </w:rPr>
      </w:pPr>
      <w:r w:rsidRPr="00540990">
        <w:rPr>
          <w:rFonts w:cs="Tahoma"/>
        </w:rPr>
        <w:t>L’</w:t>
      </w:r>
      <w:hyperlink w:anchor="opérationcadastrale" w:history="1">
        <w:r w:rsidRPr="00540990">
          <w:rPr>
            <w:rStyle w:val="Lienhypertexte"/>
            <w:rFonts w:cs="Tahoma"/>
          </w:rPr>
          <w:t>opération cadastrale</w:t>
        </w:r>
      </w:hyperlink>
      <w:r w:rsidRPr="00540990">
        <w:rPr>
          <w:rFonts w:cs="Tahoma"/>
        </w:rPr>
        <w:t xml:space="preserve"> ne doit pas avoir pour effet de rendre dérogatoire un </w:t>
      </w:r>
      <w:hyperlink w:anchor="lot" w:history="1">
        <w:r w:rsidRPr="00540990">
          <w:rPr>
            <w:rStyle w:val="Lienhypertexte"/>
            <w:rFonts w:cs="Tahoma"/>
          </w:rPr>
          <w:t>lot</w:t>
        </w:r>
      </w:hyperlink>
      <w:r w:rsidRPr="00540990">
        <w:rPr>
          <w:rFonts w:cs="Tahoma"/>
        </w:rPr>
        <w:t xml:space="preserve"> </w:t>
      </w:r>
      <w:r>
        <w:rPr>
          <w:rFonts w:cs="Tahoma"/>
        </w:rPr>
        <w:t>adjacent.</w:t>
      </w:r>
    </w:p>
    <w:p w14:paraId="056DFE2E" w14:textId="77777777" w:rsidR="00540990" w:rsidRPr="00F43BDD" w:rsidRDefault="00540990" w:rsidP="00F43BDD">
      <w:pPr>
        <w:pStyle w:val="Paragraphedeliste"/>
        <w:ind w:left="709" w:right="-379" w:hanging="426"/>
        <w:rPr>
          <w:rFonts w:cs="Tahoma"/>
          <w:sz w:val="12"/>
          <w:szCs w:val="12"/>
        </w:rPr>
      </w:pPr>
    </w:p>
    <w:p w14:paraId="67BCDA10" w14:textId="77777777" w:rsidR="00540990" w:rsidRPr="00540990" w:rsidRDefault="00540990" w:rsidP="00F43BDD">
      <w:pPr>
        <w:pStyle w:val="Paragraphedeliste"/>
        <w:numPr>
          <w:ilvl w:val="0"/>
          <w:numId w:val="6"/>
        </w:numPr>
        <w:ind w:left="709" w:right="-379" w:hanging="426"/>
        <w:jc w:val="both"/>
        <w:rPr>
          <w:rFonts w:cs="Tahoma"/>
        </w:rPr>
      </w:pPr>
      <w:r w:rsidRPr="00540990">
        <w:rPr>
          <w:rFonts w:cs="Tahoma"/>
        </w:rPr>
        <w:t>L’</w:t>
      </w:r>
      <w:hyperlink w:anchor="opérationcadastrale" w:history="1">
        <w:r w:rsidRPr="00540990">
          <w:rPr>
            <w:rStyle w:val="Lienhypertexte"/>
            <w:rFonts w:cs="Tahoma"/>
          </w:rPr>
          <w:t>opération cadastrale</w:t>
        </w:r>
      </w:hyperlink>
      <w:r w:rsidRPr="00540990">
        <w:rPr>
          <w:rFonts w:cs="Tahoma"/>
        </w:rPr>
        <w:t xml:space="preserve"> ne doit pas avoir pour effet de rendre les </w:t>
      </w:r>
      <w:hyperlink w:anchor="lot" w:history="1">
        <w:r w:rsidRPr="00540990">
          <w:rPr>
            <w:rStyle w:val="Lienhypertexte"/>
            <w:rFonts w:cs="Tahoma"/>
          </w:rPr>
          <w:t>lots</w:t>
        </w:r>
      </w:hyperlink>
      <w:r w:rsidRPr="00540990">
        <w:rPr>
          <w:rFonts w:cs="Tahoma"/>
        </w:rPr>
        <w:t xml:space="preserve"> non conformes à une autre disposition d’un </w:t>
      </w:r>
      <w:hyperlink w:anchor="reglurbanisme" w:history="1">
        <w:r w:rsidRPr="00C75A5D">
          <w:rPr>
            <w:rStyle w:val="Lienhypertexte"/>
            <w:rFonts w:cs="Tahoma"/>
          </w:rPr>
          <w:t>Règlement</w:t>
        </w:r>
        <w:r w:rsidR="00C75A5D" w:rsidRPr="00C75A5D">
          <w:rPr>
            <w:rStyle w:val="Lienhypertexte"/>
            <w:rFonts w:cs="Tahoma"/>
          </w:rPr>
          <w:t xml:space="preserve"> d’urbanisme</w:t>
        </w:r>
      </w:hyperlink>
      <w:r w:rsidRPr="00540990">
        <w:rPr>
          <w:rFonts w:cs="Tahoma"/>
        </w:rPr>
        <w:t>.</w:t>
      </w:r>
    </w:p>
    <w:p w14:paraId="53069039" w14:textId="77777777" w:rsidR="00540990" w:rsidRPr="002B17E4" w:rsidRDefault="00540990" w:rsidP="007A0939">
      <w:pPr>
        <w:tabs>
          <w:tab w:val="left" w:pos="2160"/>
          <w:tab w:val="left" w:pos="3011"/>
          <w:tab w:val="left" w:pos="3132"/>
          <w:tab w:val="left" w:pos="4392"/>
          <w:tab w:val="left" w:pos="6912"/>
        </w:tabs>
        <w:ind w:left="459" w:hanging="425"/>
        <w:jc w:val="both"/>
        <w:rPr>
          <w:rFonts w:cs="Tahoma"/>
        </w:rPr>
      </w:pPr>
    </w:p>
    <w:p w14:paraId="3DD7B093" w14:textId="77777777" w:rsidR="00EF040B" w:rsidRDefault="00EF040B" w:rsidP="007A0939">
      <w:pPr>
        <w:widowControl/>
        <w:autoSpaceDE/>
        <w:autoSpaceDN/>
        <w:adjustRightInd/>
        <w:jc w:val="center"/>
      </w:pPr>
      <w:r>
        <w:br w:type="page"/>
      </w:r>
    </w:p>
    <w:p w14:paraId="169DD763" w14:textId="77777777" w:rsidR="00EF040B" w:rsidRPr="00BA3287" w:rsidRDefault="00D47B00" w:rsidP="00D47B00">
      <w:pPr>
        <w:pStyle w:val="Titre1"/>
        <w:tabs>
          <w:tab w:val="left" w:pos="1134"/>
        </w:tabs>
        <w:spacing w:before="0" w:after="0"/>
        <w:ind w:left="2127" w:right="-379" w:hanging="2694"/>
      </w:pPr>
      <w:bookmarkStart w:id="64" w:name="_Toc476300753"/>
      <w:r>
        <w:lastRenderedPageBreak/>
        <w:t xml:space="preserve">CHAPITRE </w:t>
      </w:r>
      <w:r>
        <w:tab/>
        <w:t xml:space="preserve">6 : </w:t>
      </w:r>
      <w:r>
        <w:tab/>
        <w:t>L</w:t>
      </w:r>
      <w:r w:rsidRPr="00BA3287">
        <w:t>ES SANCTIONS ET RECOURS</w:t>
      </w:r>
      <w:bookmarkEnd w:id="64"/>
    </w:p>
    <w:p w14:paraId="405CBE97" w14:textId="77777777" w:rsidR="00540990" w:rsidRPr="00E313C7" w:rsidRDefault="00540990" w:rsidP="00E313C7"/>
    <w:p w14:paraId="41088797" w14:textId="77777777" w:rsidR="00540990" w:rsidRPr="007272B9" w:rsidRDefault="00602755" w:rsidP="00F43BDD">
      <w:pPr>
        <w:pStyle w:val="Titre2"/>
        <w:rPr>
          <w:i/>
        </w:rPr>
      </w:pPr>
      <w:bookmarkStart w:id="65" w:name="_Toc476300754"/>
      <w:r>
        <w:t>6.1</w:t>
      </w:r>
      <w:r w:rsidR="00540990">
        <w:t xml:space="preserve"> </w:t>
      </w:r>
      <w:r w:rsidR="00F43BDD">
        <w:tab/>
      </w:r>
      <w:r w:rsidR="00540990" w:rsidRPr="007272B9">
        <w:t>Infraction au règlement</w:t>
      </w:r>
      <w:bookmarkEnd w:id="65"/>
    </w:p>
    <w:p w14:paraId="7F46726F" w14:textId="77777777" w:rsidR="00540990" w:rsidRPr="002B17E4" w:rsidRDefault="00540990" w:rsidP="00F43BDD">
      <w:pPr>
        <w:ind w:left="284" w:right="-379"/>
        <w:jc w:val="both"/>
        <w:rPr>
          <w:rFonts w:cs="Tahoma"/>
        </w:rPr>
      </w:pPr>
      <w:r w:rsidRPr="002B17E4">
        <w:rPr>
          <w:rFonts w:cs="Tahoma"/>
        </w:rPr>
        <w:t xml:space="preserve">Toute personne qui agit en contravention au </w:t>
      </w:r>
      <w:r>
        <w:rPr>
          <w:rFonts w:cs="Tahoma"/>
        </w:rPr>
        <w:t>R</w:t>
      </w:r>
      <w:r w:rsidRPr="002B17E4">
        <w:rPr>
          <w:rFonts w:cs="Tahoma"/>
        </w:rPr>
        <w:t>èglement de lotissement commet une infraction :</w:t>
      </w:r>
    </w:p>
    <w:p w14:paraId="4CA11092" w14:textId="77777777" w:rsidR="00540990" w:rsidRPr="00F43BDD" w:rsidRDefault="00540990" w:rsidP="00F43BDD">
      <w:pPr>
        <w:tabs>
          <w:tab w:val="left" w:pos="2160"/>
          <w:tab w:val="left" w:pos="3152"/>
          <w:tab w:val="left" w:pos="4392"/>
          <w:tab w:val="left" w:pos="6912"/>
        </w:tabs>
        <w:ind w:left="284" w:right="-379"/>
        <w:jc w:val="both"/>
        <w:rPr>
          <w:rFonts w:cs="Tahoma"/>
          <w:sz w:val="12"/>
          <w:szCs w:val="12"/>
        </w:rPr>
      </w:pPr>
    </w:p>
    <w:p w14:paraId="5A05A1CE" w14:textId="77777777" w:rsidR="00540990" w:rsidRPr="002B17E4" w:rsidRDefault="00540990" w:rsidP="00F43BDD">
      <w:pPr>
        <w:tabs>
          <w:tab w:val="left" w:pos="2160"/>
          <w:tab w:val="left" w:pos="3152"/>
          <w:tab w:val="left" w:pos="4392"/>
          <w:tab w:val="left" w:pos="6912"/>
        </w:tabs>
        <w:ind w:left="284" w:right="-379"/>
        <w:jc w:val="both"/>
        <w:rPr>
          <w:rFonts w:cs="Tahoma"/>
        </w:rPr>
      </w:pPr>
      <w:r w:rsidRPr="002B17E4">
        <w:rPr>
          <w:rFonts w:cs="Tahoma"/>
        </w:rPr>
        <w:t>Est coupable d’une infraction la personne qui :</w:t>
      </w:r>
    </w:p>
    <w:p w14:paraId="251D43D7" w14:textId="77777777" w:rsidR="00540990" w:rsidRPr="00F43BDD" w:rsidRDefault="00540990" w:rsidP="00F43BDD">
      <w:pPr>
        <w:tabs>
          <w:tab w:val="left" w:pos="2160"/>
          <w:tab w:val="left" w:pos="3152"/>
          <w:tab w:val="left" w:pos="4392"/>
          <w:tab w:val="left" w:pos="6912"/>
        </w:tabs>
        <w:ind w:left="284" w:hanging="425"/>
        <w:jc w:val="both"/>
        <w:rPr>
          <w:rFonts w:cs="Tahoma"/>
          <w:sz w:val="12"/>
          <w:szCs w:val="12"/>
        </w:rPr>
      </w:pPr>
    </w:p>
    <w:p w14:paraId="6EC04713" w14:textId="77777777" w:rsidR="00540990" w:rsidRDefault="00540990" w:rsidP="00F43BDD">
      <w:pPr>
        <w:pStyle w:val="Paragraphedeliste"/>
        <w:numPr>
          <w:ilvl w:val="0"/>
          <w:numId w:val="7"/>
        </w:numPr>
        <w:ind w:left="709" w:right="-379" w:hanging="425"/>
        <w:jc w:val="both"/>
        <w:rPr>
          <w:rFonts w:cs="Tahoma"/>
        </w:rPr>
      </w:pPr>
      <w:r w:rsidRPr="00540990">
        <w:rPr>
          <w:rFonts w:cs="Tahoma"/>
        </w:rPr>
        <w:t>Omet de se conformer à l’une des dispositions du règlement de lotis</w:t>
      </w:r>
      <w:r>
        <w:rPr>
          <w:rFonts w:cs="Tahoma"/>
        </w:rPr>
        <w:t>sement.</w:t>
      </w:r>
    </w:p>
    <w:p w14:paraId="6173980A" w14:textId="77777777" w:rsidR="00540990" w:rsidRDefault="00540990" w:rsidP="00F43BDD">
      <w:pPr>
        <w:pStyle w:val="Paragraphedeliste"/>
        <w:ind w:left="709" w:right="-379" w:hanging="425"/>
        <w:jc w:val="both"/>
        <w:rPr>
          <w:rFonts w:cs="Tahoma"/>
        </w:rPr>
      </w:pPr>
    </w:p>
    <w:p w14:paraId="2A9CA674" w14:textId="77777777" w:rsidR="00540990" w:rsidRDefault="00540990" w:rsidP="00F43BDD">
      <w:pPr>
        <w:pStyle w:val="Paragraphedeliste"/>
        <w:numPr>
          <w:ilvl w:val="0"/>
          <w:numId w:val="7"/>
        </w:numPr>
        <w:ind w:left="709" w:right="-379" w:hanging="425"/>
        <w:jc w:val="both"/>
        <w:rPr>
          <w:rFonts w:cs="Tahoma"/>
        </w:rPr>
      </w:pPr>
      <w:r w:rsidRPr="00540990">
        <w:rPr>
          <w:rFonts w:cs="Tahoma"/>
        </w:rPr>
        <w:t>Fais une fausse déclaration ou produis des documents erronés dans le</w:t>
      </w:r>
      <w:r>
        <w:rPr>
          <w:rFonts w:cs="Tahoma"/>
        </w:rPr>
        <w:t xml:space="preserve"> but d’obtenir un permis requis.</w:t>
      </w:r>
    </w:p>
    <w:p w14:paraId="56AA7C6B" w14:textId="77777777" w:rsidR="00540990" w:rsidRPr="00F43BDD" w:rsidRDefault="00540990" w:rsidP="00F43BDD">
      <w:pPr>
        <w:pStyle w:val="Paragraphedeliste"/>
        <w:ind w:left="709" w:right="-379" w:hanging="425"/>
        <w:rPr>
          <w:rFonts w:cs="Tahoma"/>
          <w:sz w:val="12"/>
          <w:szCs w:val="12"/>
        </w:rPr>
      </w:pPr>
    </w:p>
    <w:p w14:paraId="6573EB43" w14:textId="77777777" w:rsidR="00540990" w:rsidRDefault="00540990" w:rsidP="00F43BDD">
      <w:pPr>
        <w:pStyle w:val="Paragraphedeliste"/>
        <w:numPr>
          <w:ilvl w:val="0"/>
          <w:numId w:val="7"/>
        </w:numPr>
        <w:ind w:left="709" w:right="-379" w:hanging="425"/>
        <w:jc w:val="both"/>
        <w:rPr>
          <w:rFonts w:cs="Tahoma"/>
        </w:rPr>
      </w:pPr>
      <w:r w:rsidRPr="00540990">
        <w:rPr>
          <w:rFonts w:cs="Tahoma"/>
        </w:rPr>
        <w:t>Fais, falsifi</w:t>
      </w:r>
      <w:r>
        <w:rPr>
          <w:rFonts w:cs="Tahoma"/>
        </w:rPr>
        <w:t>e ou modifie tout permis requis.</w:t>
      </w:r>
    </w:p>
    <w:p w14:paraId="2B1553BD" w14:textId="77777777" w:rsidR="00602755" w:rsidRPr="00F43BDD" w:rsidRDefault="00602755" w:rsidP="00F43BDD">
      <w:pPr>
        <w:pStyle w:val="Paragraphedeliste"/>
        <w:ind w:left="709" w:hanging="425"/>
        <w:rPr>
          <w:rFonts w:cs="Tahoma"/>
          <w:sz w:val="12"/>
          <w:szCs w:val="12"/>
        </w:rPr>
      </w:pPr>
    </w:p>
    <w:p w14:paraId="6C3A50CD" w14:textId="77777777" w:rsidR="00147A9F" w:rsidRPr="00492E23" w:rsidRDefault="00540990" w:rsidP="00F43BDD">
      <w:pPr>
        <w:pStyle w:val="Paragraphedeliste"/>
        <w:numPr>
          <w:ilvl w:val="0"/>
          <w:numId w:val="7"/>
        </w:numPr>
        <w:ind w:left="709" w:right="-379" w:hanging="425"/>
        <w:jc w:val="both"/>
      </w:pPr>
      <w:r w:rsidRPr="00700354">
        <w:rPr>
          <w:rFonts w:cs="Tahoma"/>
        </w:rPr>
        <w:t xml:space="preserve">Refuse de recevoir le </w:t>
      </w:r>
      <w:hyperlink w:anchor="fonctionnaire" w:history="1">
        <w:r w:rsidRPr="00700354">
          <w:rPr>
            <w:rStyle w:val="Lienhypertexte"/>
            <w:rFonts w:cs="Tahoma"/>
          </w:rPr>
          <w:t>fonctionnaire désigné</w:t>
        </w:r>
      </w:hyperlink>
      <w:r w:rsidRPr="00700354">
        <w:rPr>
          <w:rFonts w:cs="Tahoma"/>
        </w:rPr>
        <w:t xml:space="preserve"> qui en fait la demande ou refuse de lui donner accès aux immeubles qu’il doit inspecter e</w:t>
      </w:r>
      <w:r w:rsidR="00700354" w:rsidRPr="00700354">
        <w:rPr>
          <w:rFonts w:cs="Tahoma"/>
        </w:rPr>
        <w:t>n vertu du règlement.</w:t>
      </w:r>
      <w:bookmarkStart w:id="66" w:name="abridhiver"/>
      <w:bookmarkStart w:id="67" w:name="courexercice"/>
      <w:bookmarkStart w:id="68" w:name="demiÉtage"/>
      <w:bookmarkStart w:id="69" w:name="dhp"/>
      <w:bookmarkStart w:id="70" w:name="immeubleexposé"/>
      <w:bookmarkStart w:id="71" w:name="jupevide"/>
      <w:bookmarkStart w:id="72" w:name="kiosque"/>
      <w:bookmarkStart w:id="73" w:name="largeurterrain"/>
      <w:bookmarkStart w:id="74" w:name="coupeassainissement"/>
      <w:bookmarkStart w:id="75" w:name="piscine"/>
      <w:bookmarkStart w:id="76" w:name="rive"/>
      <w:bookmarkStart w:id="77" w:name="zone"/>
      <w:bookmarkEnd w:id="66"/>
      <w:bookmarkEnd w:id="67"/>
      <w:bookmarkEnd w:id="68"/>
      <w:bookmarkEnd w:id="69"/>
      <w:bookmarkEnd w:id="70"/>
      <w:bookmarkEnd w:id="71"/>
      <w:bookmarkEnd w:id="72"/>
      <w:bookmarkEnd w:id="73"/>
      <w:bookmarkEnd w:id="74"/>
      <w:bookmarkEnd w:id="75"/>
      <w:bookmarkEnd w:id="76"/>
      <w:bookmarkEnd w:id="77"/>
    </w:p>
    <w:sectPr w:rsidR="00147A9F" w:rsidRPr="00492E23" w:rsidSect="004C4306">
      <w:footerReference w:type="default" r:id="rId18"/>
      <w:pgSz w:w="12240" w:h="15840"/>
      <w:pgMar w:top="1134" w:right="1183"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844F4" w14:textId="77777777" w:rsidR="004C4306" w:rsidRDefault="004C4306" w:rsidP="00B577A6">
      <w:r>
        <w:separator/>
      </w:r>
    </w:p>
  </w:endnote>
  <w:endnote w:type="continuationSeparator" w:id="0">
    <w:p w14:paraId="0EDB33DD" w14:textId="77777777" w:rsidR="004C4306" w:rsidRDefault="004C4306" w:rsidP="00B5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727"/>
      <w:docPartObj>
        <w:docPartGallery w:val="Page Numbers (Bottom of Page)"/>
        <w:docPartUnique/>
      </w:docPartObj>
    </w:sdtPr>
    <w:sdtEndPr/>
    <w:sdtContent>
      <w:p w14:paraId="5731B8FF" w14:textId="77777777" w:rsidR="004C4306" w:rsidRDefault="004C4306">
        <w:pPr>
          <w:pStyle w:val="Pieddepage"/>
          <w:jc w:val="right"/>
        </w:pPr>
        <w:r>
          <w:rPr>
            <w:noProof/>
            <w:lang w:eastAsia="fr-CA"/>
          </w:rPr>
          <w:drawing>
            <wp:anchor distT="0" distB="0" distL="114300" distR="114300" simplePos="0" relativeHeight="251659264" behindDoc="0" locked="0" layoutInCell="1" allowOverlap="1" wp14:anchorId="166E3A81" wp14:editId="1DC714DF">
              <wp:simplePos x="0" y="0"/>
              <wp:positionH relativeFrom="column">
                <wp:posOffset>-388620</wp:posOffset>
              </wp:positionH>
              <wp:positionV relativeFrom="paragraph">
                <wp:posOffset>103505</wp:posOffset>
              </wp:positionV>
              <wp:extent cx="923925" cy="514350"/>
              <wp:effectExtent l="19050" t="0" r="9525" b="0"/>
              <wp:wrapNone/>
              <wp:docPr id="9" name="Image 0" descr="logo feuille 0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uille 011210.jpg"/>
                      <pic:cNvPicPr/>
                    </pic:nvPicPr>
                    <pic:blipFill>
                      <a:blip r:embed="rId1"/>
                      <a:stretch>
                        <a:fillRect/>
                      </a:stretch>
                    </pic:blipFill>
                    <pic:spPr>
                      <a:xfrm>
                        <a:off x="0" y="0"/>
                        <a:ext cx="923925" cy="514350"/>
                      </a:xfrm>
                      <a:prstGeom prst="rect">
                        <a:avLst/>
                      </a:prstGeom>
                    </pic:spPr>
                  </pic:pic>
                </a:graphicData>
              </a:graphic>
            </wp:anchor>
          </w:drawing>
        </w:r>
        <w:r>
          <w:fldChar w:fldCharType="begin"/>
        </w:r>
        <w:r>
          <w:instrText xml:space="preserve"> PAGE   \* MERGEFORMAT </w:instrText>
        </w:r>
        <w:r>
          <w:fldChar w:fldCharType="separate"/>
        </w:r>
        <w:r w:rsidR="00611B03">
          <w:rPr>
            <w:noProof/>
          </w:rPr>
          <w:t>2</w:t>
        </w:r>
        <w:r>
          <w:rPr>
            <w:noProof/>
          </w:rPr>
          <w:fldChar w:fldCharType="end"/>
        </w:r>
      </w:p>
    </w:sdtContent>
  </w:sdt>
  <w:p w14:paraId="2992FBE2" w14:textId="77777777" w:rsidR="004C4306" w:rsidRDefault="004C4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D375" w14:textId="77777777" w:rsidR="004C4306" w:rsidRDefault="004C4306" w:rsidP="00B577A6">
      <w:r>
        <w:separator/>
      </w:r>
    </w:p>
  </w:footnote>
  <w:footnote w:type="continuationSeparator" w:id="0">
    <w:p w14:paraId="24CF1D17" w14:textId="77777777" w:rsidR="004C4306" w:rsidRDefault="004C4306" w:rsidP="00B5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71"/>
    <w:multiLevelType w:val="hybridMultilevel"/>
    <w:tmpl w:val="D5C461C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3F02E9"/>
    <w:multiLevelType w:val="hybridMultilevel"/>
    <w:tmpl w:val="DCE60C4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EC7C88"/>
    <w:multiLevelType w:val="hybridMultilevel"/>
    <w:tmpl w:val="7D14FFB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88359D"/>
    <w:multiLevelType w:val="hybridMultilevel"/>
    <w:tmpl w:val="E9B459D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843822"/>
    <w:multiLevelType w:val="hybridMultilevel"/>
    <w:tmpl w:val="5E66F36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6A4CF6"/>
    <w:multiLevelType w:val="hybridMultilevel"/>
    <w:tmpl w:val="5AC6D18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425B8F"/>
    <w:multiLevelType w:val="hybridMultilevel"/>
    <w:tmpl w:val="7212B39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7427AA"/>
    <w:multiLevelType w:val="hybridMultilevel"/>
    <w:tmpl w:val="B9C43F9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0DE7E37"/>
    <w:multiLevelType w:val="hybridMultilevel"/>
    <w:tmpl w:val="D83C26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BA729F"/>
    <w:multiLevelType w:val="hybridMultilevel"/>
    <w:tmpl w:val="F844CC2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80C4704"/>
    <w:multiLevelType w:val="hybridMultilevel"/>
    <w:tmpl w:val="1AD83BD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DBA114A"/>
    <w:multiLevelType w:val="hybridMultilevel"/>
    <w:tmpl w:val="D1D20CE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ECA6425"/>
    <w:multiLevelType w:val="hybridMultilevel"/>
    <w:tmpl w:val="4460846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0580115"/>
    <w:multiLevelType w:val="hybridMultilevel"/>
    <w:tmpl w:val="4D900500"/>
    <w:lvl w:ilvl="0" w:tplc="0C0C0017">
      <w:start w:val="1"/>
      <w:numFmt w:val="lowerLetter"/>
      <w:lvlText w:val="%1)"/>
      <w:lvlJc w:val="left"/>
      <w:pPr>
        <w:ind w:left="1245" w:hanging="360"/>
      </w:pPr>
    </w:lvl>
    <w:lvl w:ilvl="1" w:tplc="0C0C0019" w:tentative="1">
      <w:start w:val="1"/>
      <w:numFmt w:val="lowerLetter"/>
      <w:lvlText w:val="%2."/>
      <w:lvlJc w:val="left"/>
      <w:pPr>
        <w:ind w:left="1965" w:hanging="360"/>
      </w:pPr>
    </w:lvl>
    <w:lvl w:ilvl="2" w:tplc="0C0C001B" w:tentative="1">
      <w:start w:val="1"/>
      <w:numFmt w:val="lowerRoman"/>
      <w:lvlText w:val="%3."/>
      <w:lvlJc w:val="right"/>
      <w:pPr>
        <w:ind w:left="2685" w:hanging="180"/>
      </w:pPr>
    </w:lvl>
    <w:lvl w:ilvl="3" w:tplc="0C0C000F" w:tentative="1">
      <w:start w:val="1"/>
      <w:numFmt w:val="decimal"/>
      <w:lvlText w:val="%4."/>
      <w:lvlJc w:val="left"/>
      <w:pPr>
        <w:ind w:left="3405" w:hanging="360"/>
      </w:pPr>
    </w:lvl>
    <w:lvl w:ilvl="4" w:tplc="0C0C0019" w:tentative="1">
      <w:start w:val="1"/>
      <w:numFmt w:val="lowerLetter"/>
      <w:lvlText w:val="%5."/>
      <w:lvlJc w:val="left"/>
      <w:pPr>
        <w:ind w:left="4125" w:hanging="360"/>
      </w:pPr>
    </w:lvl>
    <w:lvl w:ilvl="5" w:tplc="0C0C001B" w:tentative="1">
      <w:start w:val="1"/>
      <w:numFmt w:val="lowerRoman"/>
      <w:lvlText w:val="%6."/>
      <w:lvlJc w:val="right"/>
      <w:pPr>
        <w:ind w:left="4845" w:hanging="180"/>
      </w:pPr>
    </w:lvl>
    <w:lvl w:ilvl="6" w:tplc="0C0C000F" w:tentative="1">
      <w:start w:val="1"/>
      <w:numFmt w:val="decimal"/>
      <w:lvlText w:val="%7."/>
      <w:lvlJc w:val="left"/>
      <w:pPr>
        <w:ind w:left="5565" w:hanging="360"/>
      </w:pPr>
    </w:lvl>
    <w:lvl w:ilvl="7" w:tplc="0C0C0019" w:tentative="1">
      <w:start w:val="1"/>
      <w:numFmt w:val="lowerLetter"/>
      <w:lvlText w:val="%8."/>
      <w:lvlJc w:val="left"/>
      <w:pPr>
        <w:ind w:left="6285" w:hanging="360"/>
      </w:pPr>
    </w:lvl>
    <w:lvl w:ilvl="8" w:tplc="0C0C001B" w:tentative="1">
      <w:start w:val="1"/>
      <w:numFmt w:val="lowerRoman"/>
      <w:lvlText w:val="%9."/>
      <w:lvlJc w:val="right"/>
      <w:pPr>
        <w:ind w:left="7005" w:hanging="180"/>
      </w:pPr>
    </w:lvl>
  </w:abstractNum>
  <w:abstractNum w:abstractNumId="14" w15:restartNumberingAfterBreak="0">
    <w:nsid w:val="688A3789"/>
    <w:multiLevelType w:val="hybridMultilevel"/>
    <w:tmpl w:val="631471B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A810AB8"/>
    <w:multiLevelType w:val="hybridMultilevel"/>
    <w:tmpl w:val="BD5859B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C773281"/>
    <w:multiLevelType w:val="hybridMultilevel"/>
    <w:tmpl w:val="020031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0670C7"/>
    <w:multiLevelType w:val="hybridMultilevel"/>
    <w:tmpl w:val="855C89D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9"/>
  </w:num>
  <w:num w:numId="5">
    <w:abstractNumId w:val="10"/>
  </w:num>
  <w:num w:numId="6">
    <w:abstractNumId w:val="1"/>
  </w:num>
  <w:num w:numId="7">
    <w:abstractNumId w:val="2"/>
  </w:num>
  <w:num w:numId="8">
    <w:abstractNumId w:val="8"/>
  </w:num>
  <w:num w:numId="9">
    <w:abstractNumId w:val="14"/>
  </w:num>
  <w:num w:numId="10">
    <w:abstractNumId w:val="7"/>
  </w:num>
  <w:num w:numId="11">
    <w:abstractNumId w:val="11"/>
  </w:num>
  <w:num w:numId="12">
    <w:abstractNumId w:val="13"/>
  </w:num>
  <w:num w:numId="13">
    <w:abstractNumId w:val="17"/>
  </w:num>
  <w:num w:numId="14">
    <w:abstractNumId w:val="4"/>
  </w:num>
  <w:num w:numId="15">
    <w:abstractNumId w:val="15"/>
  </w:num>
  <w:num w:numId="16">
    <w:abstractNumId w:val="6"/>
  </w:num>
  <w:num w:numId="17">
    <w:abstractNumId w:val="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23"/>
    <w:rsid w:val="000237F5"/>
    <w:rsid w:val="000264B7"/>
    <w:rsid w:val="00046110"/>
    <w:rsid w:val="00061965"/>
    <w:rsid w:val="0006779F"/>
    <w:rsid w:val="00083E90"/>
    <w:rsid w:val="00084A19"/>
    <w:rsid w:val="000B545E"/>
    <w:rsid w:val="000C59FC"/>
    <w:rsid w:val="000C787B"/>
    <w:rsid w:val="000C7BA6"/>
    <w:rsid w:val="000F1375"/>
    <w:rsid w:val="001006E6"/>
    <w:rsid w:val="00107745"/>
    <w:rsid w:val="001119C7"/>
    <w:rsid w:val="00136DDD"/>
    <w:rsid w:val="00141D52"/>
    <w:rsid w:val="00147A9F"/>
    <w:rsid w:val="001549D7"/>
    <w:rsid w:val="00172D1D"/>
    <w:rsid w:val="001A6733"/>
    <w:rsid w:val="001B7D0F"/>
    <w:rsid w:val="001D225D"/>
    <w:rsid w:val="001D7ED1"/>
    <w:rsid w:val="001E4E42"/>
    <w:rsid w:val="001E6889"/>
    <w:rsid w:val="001F3E64"/>
    <w:rsid w:val="00215D55"/>
    <w:rsid w:val="0022266D"/>
    <w:rsid w:val="002316DF"/>
    <w:rsid w:val="002404E1"/>
    <w:rsid w:val="0025538B"/>
    <w:rsid w:val="00255C03"/>
    <w:rsid w:val="00272311"/>
    <w:rsid w:val="00273020"/>
    <w:rsid w:val="0027726A"/>
    <w:rsid w:val="00294531"/>
    <w:rsid w:val="00295D8B"/>
    <w:rsid w:val="0029727D"/>
    <w:rsid w:val="002B17E4"/>
    <w:rsid w:val="002C0352"/>
    <w:rsid w:val="002C3F3D"/>
    <w:rsid w:val="002C7518"/>
    <w:rsid w:val="002C78A6"/>
    <w:rsid w:val="002E17BA"/>
    <w:rsid w:val="002E3589"/>
    <w:rsid w:val="002F369A"/>
    <w:rsid w:val="00303A18"/>
    <w:rsid w:val="00303A5C"/>
    <w:rsid w:val="003073E7"/>
    <w:rsid w:val="003112FB"/>
    <w:rsid w:val="0031149F"/>
    <w:rsid w:val="0032080C"/>
    <w:rsid w:val="0032239E"/>
    <w:rsid w:val="00322DD4"/>
    <w:rsid w:val="00331299"/>
    <w:rsid w:val="003610C8"/>
    <w:rsid w:val="00371030"/>
    <w:rsid w:val="00373369"/>
    <w:rsid w:val="00380A3F"/>
    <w:rsid w:val="00385EFD"/>
    <w:rsid w:val="003A17CD"/>
    <w:rsid w:val="003A5F3A"/>
    <w:rsid w:val="003A7A44"/>
    <w:rsid w:val="003B447D"/>
    <w:rsid w:val="003C70A6"/>
    <w:rsid w:val="003D6E12"/>
    <w:rsid w:val="003D7892"/>
    <w:rsid w:val="003E7DA4"/>
    <w:rsid w:val="003F7904"/>
    <w:rsid w:val="004027EB"/>
    <w:rsid w:val="0041100D"/>
    <w:rsid w:val="00424774"/>
    <w:rsid w:val="00425867"/>
    <w:rsid w:val="00437495"/>
    <w:rsid w:val="004479FD"/>
    <w:rsid w:val="004531C9"/>
    <w:rsid w:val="00473D6C"/>
    <w:rsid w:val="00484321"/>
    <w:rsid w:val="00491F96"/>
    <w:rsid w:val="00492E23"/>
    <w:rsid w:val="00496D3C"/>
    <w:rsid w:val="004A374C"/>
    <w:rsid w:val="004B0060"/>
    <w:rsid w:val="004C1647"/>
    <w:rsid w:val="004C4306"/>
    <w:rsid w:val="004E7391"/>
    <w:rsid w:val="00534750"/>
    <w:rsid w:val="00540990"/>
    <w:rsid w:val="00545275"/>
    <w:rsid w:val="0054536A"/>
    <w:rsid w:val="00554B03"/>
    <w:rsid w:val="00555759"/>
    <w:rsid w:val="005651F3"/>
    <w:rsid w:val="005A3E9B"/>
    <w:rsid w:val="005A61F1"/>
    <w:rsid w:val="005A7E5F"/>
    <w:rsid w:val="005C11D0"/>
    <w:rsid w:val="005D4AB3"/>
    <w:rsid w:val="005E03C4"/>
    <w:rsid w:val="00602755"/>
    <w:rsid w:val="00607B57"/>
    <w:rsid w:val="006110C1"/>
    <w:rsid w:val="00611B03"/>
    <w:rsid w:val="0061219A"/>
    <w:rsid w:val="00617C87"/>
    <w:rsid w:val="006238D4"/>
    <w:rsid w:val="0062724F"/>
    <w:rsid w:val="00636BAF"/>
    <w:rsid w:val="006435FA"/>
    <w:rsid w:val="00660648"/>
    <w:rsid w:val="0066210D"/>
    <w:rsid w:val="00666094"/>
    <w:rsid w:val="0068184E"/>
    <w:rsid w:val="0068252D"/>
    <w:rsid w:val="00690A71"/>
    <w:rsid w:val="00697B55"/>
    <w:rsid w:val="006A2DF6"/>
    <w:rsid w:val="006A6A8A"/>
    <w:rsid w:val="006B3D06"/>
    <w:rsid w:val="006B7065"/>
    <w:rsid w:val="006C3263"/>
    <w:rsid w:val="006C4DF3"/>
    <w:rsid w:val="006D34AF"/>
    <w:rsid w:val="006D4928"/>
    <w:rsid w:val="006D6C04"/>
    <w:rsid w:val="006E1A36"/>
    <w:rsid w:val="006E5FF0"/>
    <w:rsid w:val="006F08D1"/>
    <w:rsid w:val="00700354"/>
    <w:rsid w:val="0070171B"/>
    <w:rsid w:val="00701B7A"/>
    <w:rsid w:val="00703737"/>
    <w:rsid w:val="007119A3"/>
    <w:rsid w:val="007211E5"/>
    <w:rsid w:val="00723520"/>
    <w:rsid w:val="00726D39"/>
    <w:rsid w:val="007272B9"/>
    <w:rsid w:val="007345B4"/>
    <w:rsid w:val="00744B18"/>
    <w:rsid w:val="0074776F"/>
    <w:rsid w:val="00776FF7"/>
    <w:rsid w:val="00786C08"/>
    <w:rsid w:val="00786F9A"/>
    <w:rsid w:val="007911AC"/>
    <w:rsid w:val="00797E72"/>
    <w:rsid w:val="007A0939"/>
    <w:rsid w:val="007A5699"/>
    <w:rsid w:val="007D051F"/>
    <w:rsid w:val="007D4E59"/>
    <w:rsid w:val="007D6E6E"/>
    <w:rsid w:val="0080020C"/>
    <w:rsid w:val="008058F2"/>
    <w:rsid w:val="00806F9F"/>
    <w:rsid w:val="00817650"/>
    <w:rsid w:val="00821952"/>
    <w:rsid w:val="00831466"/>
    <w:rsid w:val="008360F3"/>
    <w:rsid w:val="00875CDA"/>
    <w:rsid w:val="008B08A0"/>
    <w:rsid w:val="008B18E2"/>
    <w:rsid w:val="008B1C8C"/>
    <w:rsid w:val="008B56D5"/>
    <w:rsid w:val="008B68EB"/>
    <w:rsid w:val="008C73DA"/>
    <w:rsid w:val="008D739F"/>
    <w:rsid w:val="008E5A27"/>
    <w:rsid w:val="008F596B"/>
    <w:rsid w:val="00906686"/>
    <w:rsid w:val="009137F5"/>
    <w:rsid w:val="009140B8"/>
    <w:rsid w:val="0091597A"/>
    <w:rsid w:val="009277A7"/>
    <w:rsid w:val="00952A06"/>
    <w:rsid w:val="00954B4E"/>
    <w:rsid w:val="00960382"/>
    <w:rsid w:val="009657D2"/>
    <w:rsid w:val="00980FDA"/>
    <w:rsid w:val="00984EE7"/>
    <w:rsid w:val="009933CF"/>
    <w:rsid w:val="009A1BC3"/>
    <w:rsid w:val="009A33C5"/>
    <w:rsid w:val="009A5547"/>
    <w:rsid w:val="009A5DCA"/>
    <w:rsid w:val="009A6D35"/>
    <w:rsid w:val="009B132F"/>
    <w:rsid w:val="009B3FB5"/>
    <w:rsid w:val="009C2E1E"/>
    <w:rsid w:val="009E083E"/>
    <w:rsid w:val="009E5166"/>
    <w:rsid w:val="009E77D2"/>
    <w:rsid w:val="00A033A7"/>
    <w:rsid w:val="00A072A3"/>
    <w:rsid w:val="00A1024A"/>
    <w:rsid w:val="00A415A2"/>
    <w:rsid w:val="00A42EC3"/>
    <w:rsid w:val="00A45BC9"/>
    <w:rsid w:val="00A6104D"/>
    <w:rsid w:val="00A61C37"/>
    <w:rsid w:val="00A62113"/>
    <w:rsid w:val="00A81AD3"/>
    <w:rsid w:val="00A82C92"/>
    <w:rsid w:val="00A85C0F"/>
    <w:rsid w:val="00AB24D3"/>
    <w:rsid w:val="00AC1D70"/>
    <w:rsid w:val="00AD0372"/>
    <w:rsid w:val="00AD5BA4"/>
    <w:rsid w:val="00AF20B7"/>
    <w:rsid w:val="00AF4364"/>
    <w:rsid w:val="00B22A96"/>
    <w:rsid w:val="00B24653"/>
    <w:rsid w:val="00B4031B"/>
    <w:rsid w:val="00B41D10"/>
    <w:rsid w:val="00B43B0C"/>
    <w:rsid w:val="00B50160"/>
    <w:rsid w:val="00B577A6"/>
    <w:rsid w:val="00B61A6A"/>
    <w:rsid w:val="00B80C96"/>
    <w:rsid w:val="00B877ED"/>
    <w:rsid w:val="00BA1C39"/>
    <w:rsid w:val="00BA1DF6"/>
    <w:rsid w:val="00BA2ED7"/>
    <w:rsid w:val="00BA654C"/>
    <w:rsid w:val="00BB101C"/>
    <w:rsid w:val="00BB1CF6"/>
    <w:rsid w:val="00BB69E8"/>
    <w:rsid w:val="00BC4CA2"/>
    <w:rsid w:val="00BD0407"/>
    <w:rsid w:val="00BD3AD3"/>
    <w:rsid w:val="00C04A5C"/>
    <w:rsid w:val="00C10E0C"/>
    <w:rsid w:val="00C30425"/>
    <w:rsid w:val="00C320CD"/>
    <w:rsid w:val="00C45E9D"/>
    <w:rsid w:val="00C5288E"/>
    <w:rsid w:val="00C56BCD"/>
    <w:rsid w:val="00C577F5"/>
    <w:rsid w:val="00C75A5D"/>
    <w:rsid w:val="00C946C4"/>
    <w:rsid w:val="00CB519B"/>
    <w:rsid w:val="00CE4F81"/>
    <w:rsid w:val="00CF3878"/>
    <w:rsid w:val="00D02498"/>
    <w:rsid w:val="00D25BD4"/>
    <w:rsid w:val="00D476DD"/>
    <w:rsid w:val="00D47B00"/>
    <w:rsid w:val="00D52A8C"/>
    <w:rsid w:val="00D5764F"/>
    <w:rsid w:val="00D75FDF"/>
    <w:rsid w:val="00D76210"/>
    <w:rsid w:val="00D8645B"/>
    <w:rsid w:val="00D86CEF"/>
    <w:rsid w:val="00D93A5D"/>
    <w:rsid w:val="00D93CE5"/>
    <w:rsid w:val="00D979FE"/>
    <w:rsid w:val="00DC7BDF"/>
    <w:rsid w:val="00DE1DA3"/>
    <w:rsid w:val="00DE3D72"/>
    <w:rsid w:val="00DF1E4D"/>
    <w:rsid w:val="00E018A7"/>
    <w:rsid w:val="00E036A9"/>
    <w:rsid w:val="00E313C7"/>
    <w:rsid w:val="00E57A83"/>
    <w:rsid w:val="00E701C2"/>
    <w:rsid w:val="00E703E6"/>
    <w:rsid w:val="00E7251E"/>
    <w:rsid w:val="00E72F7F"/>
    <w:rsid w:val="00E80882"/>
    <w:rsid w:val="00E85614"/>
    <w:rsid w:val="00E92B4A"/>
    <w:rsid w:val="00E942DB"/>
    <w:rsid w:val="00EA5921"/>
    <w:rsid w:val="00EA6A89"/>
    <w:rsid w:val="00EB5BCC"/>
    <w:rsid w:val="00EC1C55"/>
    <w:rsid w:val="00ED1A77"/>
    <w:rsid w:val="00ED42CE"/>
    <w:rsid w:val="00EE3551"/>
    <w:rsid w:val="00EF040B"/>
    <w:rsid w:val="00F05235"/>
    <w:rsid w:val="00F153A8"/>
    <w:rsid w:val="00F35AA0"/>
    <w:rsid w:val="00F43BDD"/>
    <w:rsid w:val="00F619F7"/>
    <w:rsid w:val="00F61F18"/>
    <w:rsid w:val="00F7755C"/>
    <w:rsid w:val="00F81865"/>
    <w:rsid w:val="00FE5A21"/>
    <w:rsid w:val="00FF45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D6F442B"/>
  <w15:docId w15:val="{AACA60A2-4D78-42AA-AB71-3361C4A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54"/>
    <w:pPr>
      <w:widowControl w:val="0"/>
      <w:autoSpaceDE w:val="0"/>
      <w:autoSpaceDN w:val="0"/>
      <w:adjustRightInd w:val="0"/>
    </w:pPr>
    <w:rPr>
      <w:rFonts w:ascii="Tahoma" w:eastAsia="Times New Roman" w:hAnsi="Tahoma"/>
      <w:sz w:val="24"/>
      <w:szCs w:val="24"/>
      <w:lang w:eastAsia="fr-FR"/>
    </w:rPr>
  </w:style>
  <w:style w:type="paragraph" w:styleId="Titre1">
    <w:name w:val="heading 1"/>
    <w:basedOn w:val="Normal"/>
    <w:next w:val="Normal"/>
    <w:link w:val="Titre1Car"/>
    <w:uiPriority w:val="9"/>
    <w:qFormat/>
    <w:rsid w:val="006238D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autoRedefine/>
    <w:uiPriority w:val="9"/>
    <w:unhideWhenUsed/>
    <w:qFormat/>
    <w:rsid w:val="00B4031B"/>
    <w:pPr>
      <w:keepNext/>
      <w:spacing w:after="120"/>
      <w:ind w:left="284" w:right="-426" w:hanging="851"/>
      <w:outlineLvl w:val="1"/>
    </w:pPr>
    <w:rPr>
      <w:rFonts w:cs="Tahoma"/>
      <w:b/>
      <w:bCs/>
      <w:iCs/>
    </w:rPr>
  </w:style>
  <w:style w:type="paragraph" w:styleId="Titre3">
    <w:name w:val="heading 3"/>
    <w:basedOn w:val="Normal"/>
    <w:next w:val="Normal"/>
    <w:link w:val="Titre3Car"/>
    <w:uiPriority w:val="9"/>
    <w:unhideWhenUsed/>
    <w:qFormat/>
    <w:rsid w:val="000264B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264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38D4"/>
    <w:rPr>
      <w:rFonts w:ascii="Cambria" w:eastAsia="Times New Roman" w:hAnsi="Cambria" w:cs="Times New Roman"/>
      <w:b/>
      <w:bCs/>
      <w:kern w:val="32"/>
      <w:sz w:val="32"/>
      <w:szCs w:val="32"/>
      <w:lang w:val="en-US" w:eastAsia="fr-FR"/>
    </w:rPr>
  </w:style>
  <w:style w:type="character" w:customStyle="1" w:styleId="Titre2Car">
    <w:name w:val="Titre 2 Car"/>
    <w:basedOn w:val="Policepardfaut"/>
    <w:link w:val="Titre2"/>
    <w:uiPriority w:val="9"/>
    <w:rsid w:val="00B4031B"/>
    <w:rPr>
      <w:rFonts w:ascii="Tahoma" w:eastAsia="Times New Roman" w:hAnsi="Tahoma" w:cs="Tahoma"/>
      <w:b/>
      <w:bCs/>
      <w:iCs/>
      <w:sz w:val="24"/>
      <w:szCs w:val="24"/>
      <w:lang w:eastAsia="fr-FR"/>
    </w:rPr>
  </w:style>
  <w:style w:type="table" w:styleId="Grilledutableau">
    <w:name w:val="Table Grid"/>
    <w:basedOn w:val="TableauNormal"/>
    <w:uiPriority w:val="59"/>
    <w:rsid w:val="00492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F7755C"/>
    <w:rPr>
      <w:rFonts w:cs="Tahoma"/>
      <w:sz w:val="16"/>
      <w:szCs w:val="16"/>
    </w:rPr>
  </w:style>
  <w:style w:type="character" w:customStyle="1" w:styleId="TextedebullesCar">
    <w:name w:val="Texte de bulles Car"/>
    <w:basedOn w:val="Policepardfaut"/>
    <w:link w:val="Textedebulles"/>
    <w:uiPriority w:val="99"/>
    <w:semiHidden/>
    <w:rsid w:val="00F7755C"/>
    <w:rPr>
      <w:rFonts w:ascii="Tahoma" w:eastAsia="Times New Roman" w:hAnsi="Tahoma" w:cs="Tahoma"/>
      <w:sz w:val="16"/>
      <w:szCs w:val="16"/>
      <w:lang w:val="en-US" w:eastAsia="fr-FR"/>
    </w:rPr>
  </w:style>
  <w:style w:type="paragraph" w:styleId="Paragraphedeliste">
    <w:name w:val="List Paragraph"/>
    <w:basedOn w:val="Normal"/>
    <w:uiPriority w:val="34"/>
    <w:qFormat/>
    <w:rsid w:val="0041100D"/>
    <w:pPr>
      <w:ind w:left="720"/>
      <w:contextualSpacing/>
    </w:pPr>
  </w:style>
  <w:style w:type="paragraph" w:styleId="En-tte">
    <w:name w:val="header"/>
    <w:basedOn w:val="Normal"/>
    <w:link w:val="En-tteCar"/>
    <w:uiPriority w:val="99"/>
    <w:unhideWhenUsed/>
    <w:rsid w:val="00B577A6"/>
    <w:pPr>
      <w:tabs>
        <w:tab w:val="center" w:pos="4320"/>
        <w:tab w:val="right" w:pos="8640"/>
      </w:tabs>
    </w:pPr>
  </w:style>
  <w:style w:type="character" w:customStyle="1" w:styleId="En-tteCar">
    <w:name w:val="En-tête Car"/>
    <w:basedOn w:val="Policepardfaut"/>
    <w:link w:val="En-tte"/>
    <w:uiPriority w:val="99"/>
    <w:rsid w:val="00B577A6"/>
    <w:rPr>
      <w:rFonts w:ascii="Times New Roman" w:eastAsia="Times New Roman" w:hAnsi="Times New Roman"/>
      <w:szCs w:val="24"/>
      <w:lang w:val="en-US" w:eastAsia="fr-FR"/>
    </w:rPr>
  </w:style>
  <w:style w:type="paragraph" w:styleId="Pieddepage">
    <w:name w:val="footer"/>
    <w:basedOn w:val="Normal"/>
    <w:link w:val="PieddepageCar"/>
    <w:uiPriority w:val="99"/>
    <w:unhideWhenUsed/>
    <w:rsid w:val="00B577A6"/>
    <w:pPr>
      <w:tabs>
        <w:tab w:val="center" w:pos="4320"/>
        <w:tab w:val="right" w:pos="8640"/>
      </w:tabs>
    </w:pPr>
  </w:style>
  <w:style w:type="character" w:customStyle="1" w:styleId="PieddepageCar">
    <w:name w:val="Pied de page Car"/>
    <w:basedOn w:val="Policepardfaut"/>
    <w:link w:val="Pieddepage"/>
    <w:uiPriority w:val="99"/>
    <w:rsid w:val="00B577A6"/>
    <w:rPr>
      <w:rFonts w:ascii="Times New Roman" w:eastAsia="Times New Roman" w:hAnsi="Times New Roman"/>
      <w:szCs w:val="24"/>
      <w:lang w:val="en-US" w:eastAsia="fr-FR"/>
    </w:rPr>
  </w:style>
  <w:style w:type="paragraph" w:styleId="Sansinterligne">
    <w:name w:val="No Spacing"/>
    <w:aliases w:val="Modifications"/>
    <w:link w:val="SansinterligneCar"/>
    <w:uiPriority w:val="1"/>
    <w:qFormat/>
    <w:rsid w:val="00A82C92"/>
    <w:pPr>
      <w:shd w:val="clear" w:color="auto" w:fill="D9D9D9" w:themeFill="background1" w:themeFillShade="D9"/>
      <w:jc w:val="right"/>
    </w:pPr>
    <w:rPr>
      <w:rFonts w:eastAsia="Times New Roman"/>
      <w:sz w:val="18"/>
      <w:szCs w:val="22"/>
      <w:lang w:val="fr-FR" w:eastAsia="en-US"/>
    </w:rPr>
  </w:style>
  <w:style w:type="character" w:customStyle="1" w:styleId="SansinterligneCar">
    <w:name w:val="Sans interligne Car"/>
    <w:aliases w:val="Modifications Car"/>
    <w:basedOn w:val="Policepardfaut"/>
    <w:link w:val="Sansinterligne"/>
    <w:uiPriority w:val="1"/>
    <w:rsid w:val="00A82C92"/>
    <w:rPr>
      <w:rFonts w:eastAsia="Times New Roman"/>
      <w:sz w:val="18"/>
      <w:szCs w:val="22"/>
      <w:shd w:val="clear" w:color="auto" w:fill="D9D9D9" w:themeFill="background1" w:themeFillShade="D9"/>
      <w:lang w:val="fr-FR" w:eastAsia="en-US"/>
    </w:rPr>
  </w:style>
  <w:style w:type="paragraph" w:styleId="En-ttedetabledesmatires">
    <w:name w:val="TOC Heading"/>
    <w:basedOn w:val="Titre1"/>
    <w:next w:val="Normal"/>
    <w:uiPriority w:val="39"/>
    <w:unhideWhenUsed/>
    <w:qFormat/>
    <w:rsid w:val="00F35AA0"/>
    <w:pPr>
      <w:keepLines/>
      <w:widowControl/>
      <w:autoSpaceDE/>
      <w:autoSpaceDN/>
      <w:adjustRightInd/>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unhideWhenUsed/>
    <w:rsid w:val="00A82C92"/>
    <w:pPr>
      <w:tabs>
        <w:tab w:val="left" w:pos="1560"/>
        <w:tab w:val="left" w:pos="1985"/>
        <w:tab w:val="right" w:leader="dot" w:pos="10206"/>
      </w:tabs>
      <w:spacing w:line="276" w:lineRule="auto"/>
      <w:ind w:left="1985" w:right="-850" w:hanging="1843"/>
      <w:jc w:val="both"/>
    </w:pPr>
    <w:rPr>
      <w:rFonts w:ascii="Arial" w:hAnsi="Arial" w:cs="Arial"/>
      <w:b/>
      <w:noProof/>
      <w:sz w:val="22"/>
      <w:szCs w:val="20"/>
    </w:rPr>
  </w:style>
  <w:style w:type="paragraph" w:styleId="TM2">
    <w:name w:val="toc 2"/>
    <w:basedOn w:val="Normal"/>
    <w:next w:val="Normal"/>
    <w:autoRedefine/>
    <w:uiPriority w:val="39"/>
    <w:unhideWhenUsed/>
    <w:rsid w:val="009A1BC3"/>
    <w:pPr>
      <w:tabs>
        <w:tab w:val="left" w:pos="1560"/>
        <w:tab w:val="right" w:leader="dot" w:pos="10206"/>
      </w:tabs>
      <w:ind w:left="2552" w:right="-1464" w:hanging="992"/>
      <w:jc w:val="both"/>
    </w:pPr>
  </w:style>
  <w:style w:type="character" w:styleId="Lienhypertexte">
    <w:name w:val="Hyperlink"/>
    <w:basedOn w:val="Policepardfaut"/>
    <w:uiPriority w:val="99"/>
    <w:unhideWhenUsed/>
    <w:rsid w:val="00F35AA0"/>
    <w:rPr>
      <w:color w:val="0000FF"/>
      <w:u w:val="single"/>
    </w:rPr>
  </w:style>
  <w:style w:type="paragraph" w:styleId="Retraitcorpsdetexte">
    <w:name w:val="Body Text Indent"/>
    <w:basedOn w:val="Normal"/>
    <w:link w:val="RetraitcorpsdetexteCar"/>
    <w:rsid w:val="00147A9F"/>
    <w:pPr>
      <w:widowControl/>
      <w:tabs>
        <w:tab w:val="left" w:pos="2232"/>
        <w:tab w:val="left" w:pos="2806"/>
        <w:tab w:val="left" w:pos="3402"/>
      </w:tabs>
      <w:ind w:left="4111"/>
      <w:jc w:val="both"/>
    </w:pPr>
    <w:rPr>
      <w:rFonts w:ascii="Arial" w:hAnsi="Arial" w:cs="Arial"/>
      <w:sz w:val="22"/>
      <w:szCs w:val="22"/>
    </w:rPr>
  </w:style>
  <w:style w:type="character" w:customStyle="1" w:styleId="RetraitcorpsdetexteCar">
    <w:name w:val="Retrait corps de texte Car"/>
    <w:basedOn w:val="Policepardfaut"/>
    <w:link w:val="Retraitcorpsdetexte"/>
    <w:rsid w:val="00147A9F"/>
    <w:rPr>
      <w:rFonts w:eastAsia="Times New Roman" w:cs="Arial"/>
      <w:sz w:val="22"/>
      <w:szCs w:val="22"/>
      <w:lang w:eastAsia="fr-FR"/>
    </w:rPr>
  </w:style>
  <w:style w:type="paragraph" w:customStyle="1" w:styleId="Texte">
    <w:name w:val="Texte"/>
    <w:basedOn w:val="Normal"/>
    <w:rsid w:val="00147A9F"/>
    <w:pPr>
      <w:widowControl/>
      <w:autoSpaceDE/>
      <w:autoSpaceDN/>
      <w:adjustRightInd/>
      <w:spacing w:after="240" w:line="288" w:lineRule="auto"/>
      <w:ind w:left="1080"/>
      <w:jc w:val="both"/>
    </w:pPr>
    <w:rPr>
      <w:szCs w:val="20"/>
    </w:rPr>
  </w:style>
  <w:style w:type="paragraph" w:customStyle="1" w:styleId="sous-titrenv">
    <w:name w:val="sous-titrenv"/>
    <w:basedOn w:val="Normal"/>
    <w:rsid w:val="00147A9F"/>
    <w:pPr>
      <w:widowControl/>
      <w:autoSpaceDE/>
      <w:autoSpaceDN/>
      <w:adjustRightInd/>
      <w:spacing w:before="120" w:after="60"/>
      <w:ind w:left="1138" w:hanging="1138"/>
    </w:pPr>
    <w:rPr>
      <w:b/>
      <w:smallCaps/>
      <w:sz w:val="22"/>
      <w:szCs w:val="20"/>
      <w:lang w:eastAsia="fr-CA"/>
    </w:rPr>
  </w:style>
  <w:style w:type="paragraph" w:customStyle="1" w:styleId="DefaultText">
    <w:name w:val="Default Text"/>
    <w:basedOn w:val="Normal"/>
    <w:rsid w:val="00147A9F"/>
    <w:pPr>
      <w:widowControl/>
      <w:autoSpaceDE/>
      <w:autoSpaceDN/>
      <w:adjustRightInd/>
    </w:pPr>
    <w:rPr>
      <w:szCs w:val="20"/>
      <w:lang w:eastAsia="fr-CA"/>
    </w:rPr>
  </w:style>
  <w:style w:type="character" w:styleId="Marquedecommentaire">
    <w:name w:val="annotation reference"/>
    <w:basedOn w:val="Policepardfaut"/>
    <w:semiHidden/>
    <w:rsid w:val="00147A9F"/>
    <w:rPr>
      <w:sz w:val="16"/>
      <w:szCs w:val="16"/>
    </w:rPr>
  </w:style>
  <w:style w:type="paragraph" w:styleId="Commentaire">
    <w:name w:val="annotation text"/>
    <w:basedOn w:val="Normal"/>
    <w:link w:val="CommentaireCar"/>
    <w:semiHidden/>
    <w:rsid w:val="00147A9F"/>
    <w:rPr>
      <w:szCs w:val="20"/>
    </w:rPr>
  </w:style>
  <w:style w:type="character" w:customStyle="1" w:styleId="CommentaireCar">
    <w:name w:val="Commentaire Car"/>
    <w:basedOn w:val="Policepardfaut"/>
    <w:link w:val="Commentaire"/>
    <w:semiHidden/>
    <w:rsid w:val="00147A9F"/>
    <w:rPr>
      <w:rFonts w:ascii="Times New Roman" w:eastAsia="Times New Roman" w:hAnsi="Times New Roman"/>
      <w:lang w:eastAsia="fr-FR"/>
    </w:rPr>
  </w:style>
  <w:style w:type="character" w:customStyle="1" w:styleId="ObjetducommentaireCar">
    <w:name w:val="Objet du commentaire Car"/>
    <w:basedOn w:val="CommentaireCar"/>
    <w:link w:val="Objetducommentaire"/>
    <w:semiHidden/>
    <w:rsid w:val="00147A9F"/>
    <w:rPr>
      <w:rFonts w:ascii="Times New Roman" w:eastAsia="Times New Roman" w:hAnsi="Times New Roman"/>
      <w:b/>
      <w:bCs/>
      <w:lang w:eastAsia="fr-FR"/>
    </w:rPr>
  </w:style>
  <w:style w:type="paragraph" w:styleId="Objetducommentaire">
    <w:name w:val="annotation subject"/>
    <w:basedOn w:val="Commentaire"/>
    <w:next w:val="Commentaire"/>
    <w:link w:val="ObjetducommentaireCar"/>
    <w:semiHidden/>
    <w:rsid w:val="00147A9F"/>
    <w:rPr>
      <w:b/>
      <w:bCs/>
    </w:rPr>
  </w:style>
  <w:style w:type="character" w:styleId="Lienhypertextesuivivisit">
    <w:name w:val="FollowedHyperlink"/>
    <w:basedOn w:val="Policepardfaut"/>
    <w:uiPriority w:val="99"/>
    <w:semiHidden/>
    <w:unhideWhenUsed/>
    <w:rsid w:val="00147A9F"/>
    <w:rPr>
      <w:color w:val="800080" w:themeColor="followedHyperlink"/>
      <w:u w:val="single"/>
    </w:rPr>
  </w:style>
  <w:style w:type="character" w:customStyle="1" w:styleId="Titre3Car">
    <w:name w:val="Titre 3 Car"/>
    <w:basedOn w:val="Policepardfaut"/>
    <w:link w:val="Titre3"/>
    <w:uiPriority w:val="9"/>
    <w:rsid w:val="000264B7"/>
    <w:rPr>
      <w:rFonts w:asciiTheme="majorHAnsi" w:eastAsiaTheme="majorEastAsia" w:hAnsiTheme="majorHAnsi" w:cstheme="majorBidi"/>
      <w:b/>
      <w:bCs/>
      <w:color w:val="4F81BD" w:themeColor="accent1"/>
      <w:szCs w:val="24"/>
      <w:lang w:val="en-US" w:eastAsia="fr-FR"/>
    </w:rPr>
  </w:style>
  <w:style w:type="character" w:customStyle="1" w:styleId="Titre4Car">
    <w:name w:val="Titre 4 Car"/>
    <w:basedOn w:val="Policepardfaut"/>
    <w:link w:val="Titre4"/>
    <w:uiPriority w:val="9"/>
    <w:rsid w:val="000264B7"/>
    <w:rPr>
      <w:rFonts w:asciiTheme="majorHAnsi" w:eastAsiaTheme="majorEastAsia" w:hAnsiTheme="majorHAnsi" w:cstheme="majorBidi"/>
      <w:b/>
      <w:bCs/>
      <w:i/>
      <w:iCs/>
      <w:color w:val="4F81BD" w:themeColor="accent1"/>
      <w:szCs w:val="24"/>
      <w:lang w:eastAsia="fr-FR"/>
    </w:rPr>
  </w:style>
  <w:style w:type="paragraph" w:styleId="Rvision">
    <w:name w:val="Revision"/>
    <w:hidden/>
    <w:uiPriority w:val="99"/>
    <w:semiHidden/>
    <w:rsid w:val="000264B7"/>
    <w:rPr>
      <w:rFonts w:ascii="Times New Roman" w:eastAsia="Times New Roman" w:hAnsi="Times New Roman"/>
      <w:szCs w:val="24"/>
      <w:lang w:eastAsia="fr-FR"/>
    </w:rPr>
  </w:style>
  <w:style w:type="character" w:customStyle="1" w:styleId="printexpandtree">
    <w:name w:val="print expandtree"/>
    <w:basedOn w:val="Policepardfaut"/>
    <w:rsid w:val="000264B7"/>
  </w:style>
  <w:style w:type="paragraph" w:styleId="Retraitcorpsdetexte2">
    <w:name w:val="Body Text Indent 2"/>
    <w:basedOn w:val="Normal"/>
    <w:link w:val="Retraitcorpsdetexte2Car"/>
    <w:uiPriority w:val="99"/>
    <w:semiHidden/>
    <w:unhideWhenUsed/>
    <w:rsid w:val="000264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264B7"/>
    <w:rPr>
      <w:rFonts w:ascii="Times New Roman" w:eastAsia="Times New Roman" w:hAnsi="Times New Roman"/>
      <w:szCs w:val="24"/>
      <w:lang w:eastAsia="fr-FR"/>
    </w:rPr>
  </w:style>
  <w:style w:type="paragraph" w:styleId="Corpsdetexte">
    <w:name w:val="Body Text"/>
    <w:basedOn w:val="Normal"/>
    <w:link w:val="CorpsdetexteCar"/>
    <w:uiPriority w:val="99"/>
    <w:unhideWhenUsed/>
    <w:rsid w:val="000264B7"/>
    <w:pPr>
      <w:spacing w:after="120"/>
    </w:pPr>
  </w:style>
  <w:style w:type="character" w:customStyle="1" w:styleId="CorpsdetexteCar">
    <w:name w:val="Corps de texte Car"/>
    <w:basedOn w:val="Policepardfaut"/>
    <w:link w:val="Corpsdetexte"/>
    <w:uiPriority w:val="99"/>
    <w:rsid w:val="000264B7"/>
    <w:rPr>
      <w:rFonts w:ascii="Times New Roman" w:eastAsia="Times New Roman" w:hAnsi="Times New Roman"/>
      <w:szCs w:val="24"/>
      <w:lang w:eastAsia="fr-FR"/>
    </w:rPr>
  </w:style>
  <w:style w:type="paragraph" w:styleId="NormalWeb">
    <w:name w:val="Normal (Web)"/>
    <w:basedOn w:val="Normal"/>
    <w:rsid w:val="000264B7"/>
    <w:pPr>
      <w:widowControl/>
      <w:autoSpaceDE/>
      <w:autoSpaceDN/>
      <w:adjustRightInd/>
      <w:spacing w:before="100" w:beforeAutospacing="1" w:after="100" w:afterAutospacing="1"/>
    </w:pPr>
    <w:rPr>
      <w:rFonts w:eastAsia="MS Mincho"/>
    </w:rPr>
  </w:style>
  <w:style w:type="character" w:styleId="Appelnotedebasdep">
    <w:name w:val="footnote reference"/>
    <w:semiHidden/>
    <w:rsid w:val="000264B7"/>
    <w:rPr>
      <w:vertAlign w:val="superscript"/>
    </w:rPr>
  </w:style>
  <w:style w:type="paragraph" w:styleId="Notedebasdepage">
    <w:name w:val="footnote text"/>
    <w:basedOn w:val="Normal"/>
    <w:link w:val="NotedebasdepageCar"/>
    <w:semiHidden/>
    <w:rsid w:val="000264B7"/>
    <w:pPr>
      <w:widowControl/>
      <w:tabs>
        <w:tab w:val="left" w:pos="360"/>
      </w:tabs>
      <w:autoSpaceDE/>
      <w:autoSpaceDN/>
      <w:adjustRightInd/>
      <w:ind w:left="360" w:hanging="360"/>
      <w:jc w:val="both"/>
    </w:pPr>
    <w:rPr>
      <w:rFonts w:ascii="Arial" w:eastAsia="MS Mincho" w:hAnsi="Arial" w:cs="Arial"/>
      <w:sz w:val="16"/>
      <w:szCs w:val="16"/>
    </w:rPr>
  </w:style>
  <w:style w:type="character" w:customStyle="1" w:styleId="NotedebasdepageCar">
    <w:name w:val="Note de bas de page Car"/>
    <w:basedOn w:val="Policepardfaut"/>
    <w:link w:val="Notedebasdepage"/>
    <w:semiHidden/>
    <w:rsid w:val="000264B7"/>
    <w:rPr>
      <w:rFonts w:eastAsia="MS Mincho" w:cs="Arial"/>
      <w:sz w:val="16"/>
      <w:szCs w:val="16"/>
      <w:lang w:eastAsia="fr-FR"/>
    </w:rPr>
  </w:style>
  <w:style w:type="paragraph" w:customStyle="1" w:styleId="Corpsdetexte21">
    <w:name w:val="Corps de texte 21"/>
    <w:basedOn w:val="Normal"/>
    <w:rsid w:val="000264B7"/>
    <w:pPr>
      <w:tabs>
        <w:tab w:val="left" w:pos="-1440"/>
        <w:tab w:val="left" w:pos="-720"/>
        <w:tab w:val="left" w:pos="0"/>
        <w:tab w:val="left" w:pos="378"/>
        <w:tab w:val="left" w:pos="1440"/>
      </w:tabs>
      <w:autoSpaceDE/>
      <w:autoSpaceDN/>
      <w:adjustRightInd/>
    </w:pPr>
    <w:rPr>
      <w:rFonts w:eastAsia="MS Mincho"/>
      <w:szCs w:val="20"/>
      <w:lang w:eastAsia="fr-CA"/>
    </w:rPr>
  </w:style>
  <w:style w:type="paragraph" w:customStyle="1" w:styleId="Default">
    <w:name w:val="Default"/>
    <w:rsid w:val="000264B7"/>
    <w:pPr>
      <w:autoSpaceDE w:val="0"/>
      <w:autoSpaceDN w:val="0"/>
      <w:adjustRightInd w:val="0"/>
    </w:pPr>
    <w:rPr>
      <w:rFonts w:cs="Arial"/>
      <w:color w:val="000000"/>
      <w:sz w:val="24"/>
      <w:szCs w:val="24"/>
    </w:rPr>
  </w:style>
  <w:style w:type="paragraph" w:styleId="TM3">
    <w:name w:val="toc 3"/>
    <w:basedOn w:val="Normal"/>
    <w:next w:val="Normal"/>
    <w:autoRedefine/>
    <w:uiPriority w:val="39"/>
    <w:unhideWhenUsed/>
    <w:rsid w:val="000264B7"/>
    <w:pPr>
      <w:spacing w:after="100"/>
      <w:ind w:left="400"/>
    </w:pPr>
  </w:style>
  <w:style w:type="paragraph" w:styleId="TM4">
    <w:name w:val="toc 4"/>
    <w:basedOn w:val="Normal"/>
    <w:next w:val="Normal"/>
    <w:autoRedefine/>
    <w:uiPriority w:val="39"/>
    <w:unhideWhenUsed/>
    <w:rsid w:val="000264B7"/>
    <w:pPr>
      <w:widowControl/>
      <w:autoSpaceDE/>
      <w:autoSpaceDN/>
      <w:adjustRightInd/>
      <w:spacing w:after="100" w:line="276" w:lineRule="auto"/>
      <w:ind w:left="660"/>
    </w:pPr>
    <w:rPr>
      <w:rFonts w:asciiTheme="minorHAnsi" w:eastAsiaTheme="minorEastAsia" w:hAnsiTheme="minorHAnsi" w:cstheme="minorBidi"/>
      <w:sz w:val="22"/>
      <w:szCs w:val="22"/>
      <w:lang w:eastAsia="fr-CA"/>
    </w:rPr>
  </w:style>
  <w:style w:type="paragraph" w:styleId="TM5">
    <w:name w:val="toc 5"/>
    <w:basedOn w:val="Normal"/>
    <w:next w:val="Normal"/>
    <w:autoRedefine/>
    <w:uiPriority w:val="39"/>
    <w:unhideWhenUsed/>
    <w:rsid w:val="000264B7"/>
    <w:pPr>
      <w:widowControl/>
      <w:autoSpaceDE/>
      <w:autoSpaceDN/>
      <w:adjustRightInd/>
      <w:spacing w:after="100" w:line="276" w:lineRule="auto"/>
      <w:ind w:left="880"/>
    </w:pPr>
    <w:rPr>
      <w:rFonts w:asciiTheme="minorHAnsi" w:eastAsiaTheme="minorEastAsia" w:hAnsiTheme="minorHAnsi" w:cstheme="minorBidi"/>
      <w:sz w:val="22"/>
      <w:szCs w:val="22"/>
      <w:lang w:eastAsia="fr-CA"/>
    </w:rPr>
  </w:style>
  <w:style w:type="paragraph" w:styleId="TM6">
    <w:name w:val="toc 6"/>
    <w:basedOn w:val="Normal"/>
    <w:next w:val="Normal"/>
    <w:autoRedefine/>
    <w:uiPriority w:val="39"/>
    <w:unhideWhenUsed/>
    <w:rsid w:val="000264B7"/>
    <w:pPr>
      <w:widowControl/>
      <w:autoSpaceDE/>
      <w:autoSpaceDN/>
      <w:adjustRightInd/>
      <w:spacing w:after="100" w:line="276" w:lineRule="auto"/>
      <w:ind w:left="1100"/>
    </w:pPr>
    <w:rPr>
      <w:rFonts w:asciiTheme="minorHAnsi" w:eastAsiaTheme="minorEastAsia" w:hAnsiTheme="minorHAnsi" w:cstheme="minorBidi"/>
      <w:sz w:val="22"/>
      <w:szCs w:val="22"/>
      <w:lang w:eastAsia="fr-CA"/>
    </w:rPr>
  </w:style>
  <w:style w:type="paragraph" w:styleId="TM7">
    <w:name w:val="toc 7"/>
    <w:basedOn w:val="Normal"/>
    <w:next w:val="Normal"/>
    <w:autoRedefine/>
    <w:uiPriority w:val="39"/>
    <w:unhideWhenUsed/>
    <w:rsid w:val="000264B7"/>
    <w:pPr>
      <w:widowControl/>
      <w:autoSpaceDE/>
      <w:autoSpaceDN/>
      <w:adjustRightInd/>
      <w:spacing w:after="100" w:line="276" w:lineRule="auto"/>
      <w:ind w:left="1320"/>
    </w:pPr>
    <w:rPr>
      <w:rFonts w:asciiTheme="minorHAnsi" w:eastAsiaTheme="minorEastAsia" w:hAnsiTheme="minorHAnsi" w:cstheme="minorBidi"/>
      <w:sz w:val="22"/>
      <w:szCs w:val="22"/>
      <w:lang w:eastAsia="fr-CA"/>
    </w:rPr>
  </w:style>
  <w:style w:type="paragraph" w:styleId="TM8">
    <w:name w:val="toc 8"/>
    <w:basedOn w:val="Normal"/>
    <w:next w:val="Normal"/>
    <w:autoRedefine/>
    <w:uiPriority w:val="39"/>
    <w:unhideWhenUsed/>
    <w:rsid w:val="000264B7"/>
    <w:pPr>
      <w:widowControl/>
      <w:autoSpaceDE/>
      <w:autoSpaceDN/>
      <w:adjustRightInd/>
      <w:spacing w:after="100" w:line="276" w:lineRule="auto"/>
      <w:ind w:left="1540"/>
    </w:pPr>
    <w:rPr>
      <w:rFonts w:asciiTheme="minorHAnsi" w:eastAsiaTheme="minorEastAsia" w:hAnsiTheme="minorHAnsi" w:cstheme="minorBidi"/>
      <w:sz w:val="22"/>
      <w:szCs w:val="22"/>
      <w:lang w:eastAsia="fr-CA"/>
    </w:rPr>
  </w:style>
  <w:style w:type="paragraph" w:styleId="TM9">
    <w:name w:val="toc 9"/>
    <w:basedOn w:val="Normal"/>
    <w:next w:val="Normal"/>
    <w:autoRedefine/>
    <w:uiPriority w:val="39"/>
    <w:unhideWhenUsed/>
    <w:rsid w:val="000264B7"/>
    <w:pPr>
      <w:widowControl/>
      <w:autoSpaceDE/>
      <w:autoSpaceDN/>
      <w:adjustRightInd/>
      <w:spacing w:after="100" w:line="276" w:lineRule="auto"/>
      <w:ind w:left="1760"/>
    </w:pPr>
    <w:rPr>
      <w:rFonts w:asciiTheme="minorHAnsi" w:eastAsiaTheme="minorEastAsia" w:hAnsiTheme="minorHAnsi" w:cstheme="minorBidi"/>
      <w:sz w:val="22"/>
      <w:szCs w:val="22"/>
      <w:lang w:eastAsia="fr-CA"/>
    </w:rPr>
  </w:style>
  <w:style w:type="paragraph" w:customStyle="1" w:styleId="StyleLgendeAvant0Suspendu125">
    <w:name w:val="Style Légende + Avant : 0&quot; Suspendu : 1.25&quot;"/>
    <w:basedOn w:val="Lgende"/>
    <w:rsid w:val="000264B7"/>
    <w:pPr>
      <w:keepNext/>
      <w:widowControl/>
      <w:tabs>
        <w:tab w:val="left" w:pos="2160"/>
      </w:tabs>
      <w:autoSpaceDE/>
      <w:autoSpaceDN/>
      <w:adjustRightInd/>
      <w:spacing w:before="120" w:after="240"/>
      <w:ind w:left="2160" w:hanging="2160"/>
      <w:jc w:val="both"/>
    </w:pPr>
    <w:rPr>
      <w:rFonts w:ascii="Arial" w:eastAsia="MS Mincho" w:hAnsi="Arial" w:cs="Arial"/>
      <w:color w:val="auto"/>
      <w:sz w:val="22"/>
      <w:szCs w:val="22"/>
    </w:rPr>
  </w:style>
  <w:style w:type="paragraph" w:styleId="Lgende">
    <w:name w:val="caption"/>
    <w:basedOn w:val="Normal"/>
    <w:next w:val="Normal"/>
    <w:uiPriority w:val="35"/>
    <w:semiHidden/>
    <w:unhideWhenUsed/>
    <w:qFormat/>
    <w:rsid w:val="000264B7"/>
    <w:pPr>
      <w:spacing w:after="200"/>
    </w:pPr>
    <w:rPr>
      <w:b/>
      <w:bCs/>
      <w:color w:val="4F81BD" w:themeColor="accent1"/>
      <w:sz w:val="18"/>
      <w:szCs w:val="18"/>
    </w:rPr>
  </w:style>
  <w:style w:type="paragraph" w:styleId="Titre">
    <w:name w:val="Title"/>
    <w:basedOn w:val="Normal"/>
    <w:next w:val="Normal"/>
    <w:link w:val="TitreCar"/>
    <w:uiPriority w:val="10"/>
    <w:qFormat/>
    <w:rsid w:val="00385EFD"/>
    <w:pPr>
      <w:widowControl/>
      <w:pBdr>
        <w:bottom w:val="single" w:sz="8" w:space="4" w:color="4F81BD" w:themeColor="accent1"/>
      </w:pBdr>
      <w:autoSpaceDE/>
      <w:autoSpaceDN/>
      <w:adjustRightInd/>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385EF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51EF-4171-4D48-BF92-FFA16CCB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5602</Words>
  <Characters>30817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RÈGLEMENT DE LOTISSEMENT</vt:lpstr>
    </vt:vector>
  </TitlesOfParts>
  <Company>HP</Company>
  <LinksUpToDate>false</LinksUpToDate>
  <CharactersWithSpaces>36347</CharactersWithSpaces>
  <SharedDoc>false</SharedDoc>
  <HLinks>
    <vt:vector size="312" baseType="variant">
      <vt:variant>
        <vt:i4>1376306</vt:i4>
      </vt:variant>
      <vt:variant>
        <vt:i4>308</vt:i4>
      </vt:variant>
      <vt:variant>
        <vt:i4>0</vt:i4>
      </vt:variant>
      <vt:variant>
        <vt:i4>5</vt:i4>
      </vt:variant>
      <vt:variant>
        <vt:lpwstr/>
      </vt:variant>
      <vt:variant>
        <vt:lpwstr>_Toc279391075</vt:lpwstr>
      </vt:variant>
      <vt:variant>
        <vt:i4>1376306</vt:i4>
      </vt:variant>
      <vt:variant>
        <vt:i4>302</vt:i4>
      </vt:variant>
      <vt:variant>
        <vt:i4>0</vt:i4>
      </vt:variant>
      <vt:variant>
        <vt:i4>5</vt:i4>
      </vt:variant>
      <vt:variant>
        <vt:lpwstr/>
      </vt:variant>
      <vt:variant>
        <vt:lpwstr>_Toc279391074</vt:lpwstr>
      </vt:variant>
      <vt:variant>
        <vt:i4>1376306</vt:i4>
      </vt:variant>
      <vt:variant>
        <vt:i4>296</vt:i4>
      </vt:variant>
      <vt:variant>
        <vt:i4>0</vt:i4>
      </vt:variant>
      <vt:variant>
        <vt:i4>5</vt:i4>
      </vt:variant>
      <vt:variant>
        <vt:lpwstr/>
      </vt:variant>
      <vt:variant>
        <vt:lpwstr>_Toc279391073</vt:lpwstr>
      </vt:variant>
      <vt:variant>
        <vt:i4>1376306</vt:i4>
      </vt:variant>
      <vt:variant>
        <vt:i4>290</vt:i4>
      </vt:variant>
      <vt:variant>
        <vt:i4>0</vt:i4>
      </vt:variant>
      <vt:variant>
        <vt:i4>5</vt:i4>
      </vt:variant>
      <vt:variant>
        <vt:lpwstr/>
      </vt:variant>
      <vt:variant>
        <vt:lpwstr>_Toc279391072</vt:lpwstr>
      </vt:variant>
      <vt:variant>
        <vt:i4>1376306</vt:i4>
      </vt:variant>
      <vt:variant>
        <vt:i4>284</vt:i4>
      </vt:variant>
      <vt:variant>
        <vt:i4>0</vt:i4>
      </vt:variant>
      <vt:variant>
        <vt:i4>5</vt:i4>
      </vt:variant>
      <vt:variant>
        <vt:lpwstr/>
      </vt:variant>
      <vt:variant>
        <vt:lpwstr>_Toc279391071</vt:lpwstr>
      </vt:variant>
      <vt:variant>
        <vt:i4>1376306</vt:i4>
      </vt:variant>
      <vt:variant>
        <vt:i4>278</vt:i4>
      </vt:variant>
      <vt:variant>
        <vt:i4>0</vt:i4>
      </vt:variant>
      <vt:variant>
        <vt:i4>5</vt:i4>
      </vt:variant>
      <vt:variant>
        <vt:lpwstr/>
      </vt:variant>
      <vt:variant>
        <vt:lpwstr>_Toc279391070</vt:lpwstr>
      </vt:variant>
      <vt:variant>
        <vt:i4>1310770</vt:i4>
      </vt:variant>
      <vt:variant>
        <vt:i4>272</vt:i4>
      </vt:variant>
      <vt:variant>
        <vt:i4>0</vt:i4>
      </vt:variant>
      <vt:variant>
        <vt:i4>5</vt:i4>
      </vt:variant>
      <vt:variant>
        <vt:lpwstr/>
      </vt:variant>
      <vt:variant>
        <vt:lpwstr>_Toc279391069</vt:lpwstr>
      </vt:variant>
      <vt:variant>
        <vt:i4>1310770</vt:i4>
      </vt:variant>
      <vt:variant>
        <vt:i4>266</vt:i4>
      </vt:variant>
      <vt:variant>
        <vt:i4>0</vt:i4>
      </vt:variant>
      <vt:variant>
        <vt:i4>5</vt:i4>
      </vt:variant>
      <vt:variant>
        <vt:lpwstr/>
      </vt:variant>
      <vt:variant>
        <vt:lpwstr>_Toc279391068</vt:lpwstr>
      </vt:variant>
      <vt:variant>
        <vt:i4>1310770</vt:i4>
      </vt:variant>
      <vt:variant>
        <vt:i4>260</vt:i4>
      </vt:variant>
      <vt:variant>
        <vt:i4>0</vt:i4>
      </vt:variant>
      <vt:variant>
        <vt:i4>5</vt:i4>
      </vt:variant>
      <vt:variant>
        <vt:lpwstr/>
      </vt:variant>
      <vt:variant>
        <vt:lpwstr>_Toc279391067</vt:lpwstr>
      </vt:variant>
      <vt:variant>
        <vt:i4>1310770</vt:i4>
      </vt:variant>
      <vt:variant>
        <vt:i4>254</vt:i4>
      </vt:variant>
      <vt:variant>
        <vt:i4>0</vt:i4>
      </vt:variant>
      <vt:variant>
        <vt:i4>5</vt:i4>
      </vt:variant>
      <vt:variant>
        <vt:lpwstr/>
      </vt:variant>
      <vt:variant>
        <vt:lpwstr>_Toc279391066</vt:lpwstr>
      </vt:variant>
      <vt:variant>
        <vt:i4>1310770</vt:i4>
      </vt:variant>
      <vt:variant>
        <vt:i4>248</vt:i4>
      </vt:variant>
      <vt:variant>
        <vt:i4>0</vt:i4>
      </vt:variant>
      <vt:variant>
        <vt:i4>5</vt:i4>
      </vt:variant>
      <vt:variant>
        <vt:lpwstr/>
      </vt:variant>
      <vt:variant>
        <vt:lpwstr>_Toc279391065</vt:lpwstr>
      </vt:variant>
      <vt:variant>
        <vt:i4>1310770</vt:i4>
      </vt:variant>
      <vt:variant>
        <vt:i4>242</vt:i4>
      </vt:variant>
      <vt:variant>
        <vt:i4>0</vt:i4>
      </vt:variant>
      <vt:variant>
        <vt:i4>5</vt:i4>
      </vt:variant>
      <vt:variant>
        <vt:lpwstr/>
      </vt:variant>
      <vt:variant>
        <vt:lpwstr>_Toc279391064</vt:lpwstr>
      </vt:variant>
      <vt:variant>
        <vt:i4>1310770</vt:i4>
      </vt:variant>
      <vt:variant>
        <vt:i4>236</vt:i4>
      </vt:variant>
      <vt:variant>
        <vt:i4>0</vt:i4>
      </vt:variant>
      <vt:variant>
        <vt:i4>5</vt:i4>
      </vt:variant>
      <vt:variant>
        <vt:lpwstr/>
      </vt:variant>
      <vt:variant>
        <vt:lpwstr>_Toc279391063</vt:lpwstr>
      </vt:variant>
      <vt:variant>
        <vt:i4>1310770</vt:i4>
      </vt:variant>
      <vt:variant>
        <vt:i4>230</vt:i4>
      </vt:variant>
      <vt:variant>
        <vt:i4>0</vt:i4>
      </vt:variant>
      <vt:variant>
        <vt:i4>5</vt:i4>
      </vt:variant>
      <vt:variant>
        <vt:lpwstr/>
      </vt:variant>
      <vt:variant>
        <vt:lpwstr>_Toc279391062</vt:lpwstr>
      </vt:variant>
      <vt:variant>
        <vt:i4>1310770</vt:i4>
      </vt:variant>
      <vt:variant>
        <vt:i4>224</vt:i4>
      </vt:variant>
      <vt:variant>
        <vt:i4>0</vt:i4>
      </vt:variant>
      <vt:variant>
        <vt:i4>5</vt:i4>
      </vt:variant>
      <vt:variant>
        <vt:lpwstr/>
      </vt:variant>
      <vt:variant>
        <vt:lpwstr>_Toc279391061</vt:lpwstr>
      </vt:variant>
      <vt:variant>
        <vt:i4>1310770</vt:i4>
      </vt:variant>
      <vt:variant>
        <vt:i4>218</vt:i4>
      </vt:variant>
      <vt:variant>
        <vt:i4>0</vt:i4>
      </vt:variant>
      <vt:variant>
        <vt:i4>5</vt:i4>
      </vt:variant>
      <vt:variant>
        <vt:lpwstr/>
      </vt:variant>
      <vt:variant>
        <vt:lpwstr>_Toc279391060</vt:lpwstr>
      </vt:variant>
      <vt:variant>
        <vt:i4>1507378</vt:i4>
      </vt:variant>
      <vt:variant>
        <vt:i4>212</vt:i4>
      </vt:variant>
      <vt:variant>
        <vt:i4>0</vt:i4>
      </vt:variant>
      <vt:variant>
        <vt:i4>5</vt:i4>
      </vt:variant>
      <vt:variant>
        <vt:lpwstr/>
      </vt:variant>
      <vt:variant>
        <vt:lpwstr>_Toc279391059</vt:lpwstr>
      </vt:variant>
      <vt:variant>
        <vt:i4>1507378</vt:i4>
      </vt:variant>
      <vt:variant>
        <vt:i4>206</vt:i4>
      </vt:variant>
      <vt:variant>
        <vt:i4>0</vt:i4>
      </vt:variant>
      <vt:variant>
        <vt:i4>5</vt:i4>
      </vt:variant>
      <vt:variant>
        <vt:lpwstr/>
      </vt:variant>
      <vt:variant>
        <vt:lpwstr>_Toc279391058</vt:lpwstr>
      </vt:variant>
      <vt:variant>
        <vt:i4>1507378</vt:i4>
      </vt:variant>
      <vt:variant>
        <vt:i4>200</vt:i4>
      </vt:variant>
      <vt:variant>
        <vt:i4>0</vt:i4>
      </vt:variant>
      <vt:variant>
        <vt:i4>5</vt:i4>
      </vt:variant>
      <vt:variant>
        <vt:lpwstr/>
      </vt:variant>
      <vt:variant>
        <vt:lpwstr>_Toc279391057</vt:lpwstr>
      </vt:variant>
      <vt:variant>
        <vt:i4>1507378</vt:i4>
      </vt:variant>
      <vt:variant>
        <vt:i4>194</vt:i4>
      </vt:variant>
      <vt:variant>
        <vt:i4>0</vt:i4>
      </vt:variant>
      <vt:variant>
        <vt:i4>5</vt:i4>
      </vt:variant>
      <vt:variant>
        <vt:lpwstr/>
      </vt:variant>
      <vt:variant>
        <vt:lpwstr>_Toc279391056</vt:lpwstr>
      </vt:variant>
      <vt:variant>
        <vt:i4>1507378</vt:i4>
      </vt:variant>
      <vt:variant>
        <vt:i4>188</vt:i4>
      </vt:variant>
      <vt:variant>
        <vt:i4>0</vt:i4>
      </vt:variant>
      <vt:variant>
        <vt:i4>5</vt:i4>
      </vt:variant>
      <vt:variant>
        <vt:lpwstr/>
      </vt:variant>
      <vt:variant>
        <vt:lpwstr>_Toc279391055</vt:lpwstr>
      </vt:variant>
      <vt:variant>
        <vt:i4>1507378</vt:i4>
      </vt:variant>
      <vt:variant>
        <vt:i4>182</vt:i4>
      </vt:variant>
      <vt:variant>
        <vt:i4>0</vt:i4>
      </vt:variant>
      <vt:variant>
        <vt:i4>5</vt:i4>
      </vt:variant>
      <vt:variant>
        <vt:lpwstr/>
      </vt:variant>
      <vt:variant>
        <vt:lpwstr>_Toc279391054</vt:lpwstr>
      </vt:variant>
      <vt:variant>
        <vt:i4>1507378</vt:i4>
      </vt:variant>
      <vt:variant>
        <vt:i4>176</vt:i4>
      </vt:variant>
      <vt:variant>
        <vt:i4>0</vt:i4>
      </vt:variant>
      <vt:variant>
        <vt:i4>5</vt:i4>
      </vt:variant>
      <vt:variant>
        <vt:lpwstr/>
      </vt:variant>
      <vt:variant>
        <vt:lpwstr>_Toc279391053</vt:lpwstr>
      </vt:variant>
      <vt:variant>
        <vt:i4>1507378</vt:i4>
      </vt:variant>
      <vt:variant>
        <vt:i4>170</vt:i4>
      </vt:variant>
      <vt:variant>
        <vt:i4>0</vt:i4>
      </vt:variant>
      <vt:variant>
        <vt:i4>5</vt:i4>
      </vt:variant>
      <vt:variant>
        <vt:lpwstr/>
      </vt:variant>
      <vt:variant>
        <vt:lpwstr>_Toc279391052</vt:lpwstr>
      </vt:variant>
      <vt:variant>
        <vt:i4>1507378</vt:i4>
      </vt:variant>
      <vt:variant>
        <vt:i4>164</vt:i4>
      </vt:variant>
      <vt:variant>
        <vt:i4>0</vt:i4>
      </vt:variant>
      <vt:variant>
        <vt:i4>5</vt:i4>
      </vt:variant>
      <vt:variant>
        <vt:lpwstr/>
      </vt:variant>
      <vt:variant>
        <vt:lpwstr>_Toc279391051</vt:lpwstr>
      </vt:variant>
      <vt:variant>
        <vt:i4>1507378</vt:i4>
      </vt:variant>
      <vt:variant>
        <vt:i4>158</vt:i4>
      </vt:variant>
      <vt:variant>
        <vt:i4>0</vt:i4>
      </vt:variant>
      <vt:variant>
        <vt:i4>5</vt:i4>
      </vt:variant>
      <vt:variant>
        <vt:lpwstr/>
      </vt:variant>
      <vt:variant>
        <vt:lpwstr>_Toc279391050</vt:lpwstr>
      </vt:variant>
      <vt:variant>
        <vt:i4>1441842</vt:i4>
      </vt:variant>
      <vt:variant>
        <vt:i4>152</vt:i4>
      </vt:variant>
      <vt:variant>
        <vt:i4>0</vt:i4>
      </vt:variant>
      <vt:variant>
        <vt:i4>5</vt:i4>
      </vt:variant>
      <vt:variant>
        <vt:lpwstr/>
      </vt:variant>
      <vt:variant>
        <vt:lpwstr>_Toc279391049</vt:lpwstr>
      </vt:variant>
      <vt:variant>
        <vt:i4>1441842</vt:i4>
      </vt:variant>
      <vt:variant>
        <vt:i4>146</vt:i4>
      </vt:variant>
      <vt:variant>
        <vt:i4>0</vt:i4>
      </vt:variant>
      <vt:variant>
        <vt:i4>5</vt:i4>
      </vt:variant>
      <vt:variant>
        <vt:lpwstr/>
      </vt:variant>
      <vt:variant>
        <vt:lpwstr>_Toc279391048</vt:lpwstr>
      </vt:variant>
      <vt:variant>
        <vt:i4>1441842</vt:i4>
      </vt:variant>
      <vt:variant>
        <vt:i4>140</vt:i4>
      </vt:variant>
      <vt:variant>
        <vt:i4>0</vt:i4>
      </vt:variant>
      <vt:variant>
        <vt:i4>5</vt:i4>
      </vt:variant>
      <vt:variant>
        <vt:lpwstr/>
      </vt:variant>
      <vt:variant>
        <vt:lpwstr>_Toc279391047</vt:lpwstr>
      </vt:variant>
      <vt:variant>
        <vt:i4>1441842</vt:i4>
      </vt:variant>
      <vt:variant>
        <vt:i4>134</vt:i4>
      </vt:variant>
      <vt:variant>
        <vt:i4>0</vt:i4>
      </vt:variant>
      <vt:variant>
        <vt:i4>5</vt:i4>
      </vt:variant>
      <vt:variant>
        <vt:lpwstr/>
      </vt:variant>
      <vt:variant>
        <vt:lpwstr>_Toc279391046</vt:lpwstr>
      </vt:variant>
      <vt:variant>
        <vt:i4>1441842</vt:i4>
      </vt:variant>
      <vt:variant>
        <vt:i4>128</vt:i4>
      </vt:variant>
      <vt:variant>
        <vt:i4>0</vt:i4>
      </vt:variant>
      <vt:variant>
        <vt:i4>5</vt:i4>
      </vt:variant>
      <vt:variant>
        <vt:lpwstr/>
      </vt:variant>
      <vt:variant>
        <vt:lpwstr>_Toc279391045</vt:lpwstr>
      </vt:variant>
      <vt:variant>
        <vt:i4>1441842</vt:i4>
      </vt:variant>
      <vt:variant>
        <vt:i4>122</vt:i4>
      </vt:variant>
      <vt:variant>
        <vt:i4>0</vt:i4>
      </vt:variant>
      <vt:variant>
        <vt:i4>5</vt:i4>
      </vt:variant>
      <vt:variant>
        <vt:lpwstr/>
      </vt:variant>
      <vt:variant>
        <vt:lpwstr>_Toc279391044</vt:lpwstr>
      </vt:variant>
      <vt:variant>
        <vt:i4>1441842</vt:i4>
      </vt:variant>
      <vt:variant>
        <vt:i4>116</vt:i4>
      </vt:variant>
      <vt:variant>
        <vt:i4>0</vt:i4>
      </vt:variant>
      <vt:variant>
        <vt:i4>5</vt:i4>
      </vt:variant>
      <vt:variant>
        <vt:lpwstr/>
      </vt:variant>
      <vt:variant>
        <vt:lpwstr>_Toc279391043</vt:lpwstr>
      </vt:variant>
      <vt:variant>
        <vt:i4>1441842</vt:i4>
      </vt:variant>
      <vt:variant>
        <vt:i4>110</vt:i4>
      </vt:variant>
      <vt:variant>
        <vt:i4>0</vt:i4>
      </vt:variant>
      <vt:variant>
        <vt:i4>5</vt:i4>
      </vt:variant>
      <vt:variant>
        <vt:lpwstr/>
      </vt:variant>
      <vt:variant>
        <vt:lpwstr>_Toc279391042</vt:lpwstr>
      </vt:variant>
      <vt:variant>
        <vt:i4>1441842</vt:i4>
      </vt:variant>
      <vt:variant>
        <vt:i4>104</vt:i4>
      </vt:variant>
      <vt:variant>
        <vt:i4>0</vt:i4>
      </vt:variant>
      <vt:variant>
        <vt:i4>5</vt:i4>
      </vt:variant>
      <vt:variant>
        <vt:lpwstr/>
      </vt:variant>
      <vt:variant>
        <vt:lpwstr>_Toc279391041</vt:lpwstr>
      </vt:variant>
      <vt:variant>
        <vt:i4>1441842</vt:i4>
      </vt:variant>
      <vt:variant>
        <vt:i4>98</vt:i4>
      </vt:variant>
      <vt:variant>
        <vt:i4>0</vt:i4>
      </vt:variant>
      <vt:variant>
        <vt:i4>5</vt:i4>
      </vt:variant>
      <vt:variant>
        <vt:lpwstr/>
      </vt:variant>
      <vt:variant>
        <vt:lpwstr>_Toc279391040</vt:lpwstr>
      </vt:variant>
      <vt:variant>
        <vt:i4>1114162</vt:i4>
      </vt:variant>
      <vt:variant>
        <vt:i4>92</vt:i4>
      </vt:variant>
      <vt:variant>
        <vt:i4>0</vt:i4>
      </vt:variant>
      <vt:variant>
        <vt:i4>5</vt:i4>
      </vt:variant>
      <vt:variant>
        <vt:lpwstr/>
      </vt:variant>
      <vt:variant>
        <vt:lpwstr>_Toc279391039</vt:lpwstr>
      </vt:variant>
      <vt:variant>
        <vt:i4>1114162</vt:i4>
      </vt:variant>
      <vt:variant>
        <vt:i4>86</vt:i4>
      </vt:variant>
      <vt:variant>
        <vt:i4>0</vt:i4>
      </vt:variant>
      <vt:variant>
        <vt:i4>5</vt:i4>
      </vt:variant>
      <vt:variant>
        <vt:lpwstr/>
      </vt:variant>
      <vt:variant>
        <vt:lpwstr>_Toc279391038</vt:lpwstr>
      </vt:variant>
      <vt:variant>
        <vt:i4>1114162</vt:i4>
      </vt:variant>
      <vt:variant>
        <vt:i4>80</vt:i4>
      </vt:variant>
      <vt:variant>
        <vt:i4>0</vt:i4>
      </vt:variant>
      <vt:variant>
        <vt:i4>5</vt:i4>
      </vt:variant>
      <vt:variant>
        <vt:lpwstr/>
      </vt:variant>
      <vt:variant>
        <vt:lpwstr>_Toc279391037</vt:lpwstr>
      </vt:variant>
      <vt:variant>
        <vt:i4>1114162</vt:i4>
      </vt:variant>
      <vt:variant>
        <vt:i4>74</vt:i4>
      </vt:variant>
      <vt:variant>
        <vt:i4>0</vt:i4>
      </vt:variant>
      <vt:variant>
        <vt:i4>5</vt:i4>
      </vt:variant>
      <vt:variant>
        <vt:lpwstr/>
      </vt:variant>
      <vt:variant>
        <vt:lpwstr>_Toc279391036</vt:lpwstr>
      </vt:variant>
      <vt:variant>
        <vt:i4>1114162</vt:i4>
      </vt:variant>
      <vt:variant>
        <vt:i4>68</vt:i4>
      </vt:variant>
      <vt:variant>
        <vt:i4>0</vt:i4>
      </vt:variant>
      <vt:variant>
        <vt:i4>5</vt:i4>
      </vt:variant>
      <vt:variant>
        <vt:lpwstr/>
      </vt:variant>
      <vt:variant>
        <vt:lpwstr>_Toc279391035</vt:lpwstr>
      </vt:variant>
      <vt:variant>
        <vt:i4>1114162</vt:i4>
      </vt:variant>
      <vt:variant>
        <vt:i4>62</vt:i4>
      </vt:variant>
      <vt:variant>
        <vt:i4>0</vt:i4>
      </vt:variant>
      <vt:variant>
        <vt:i4>5</vt:i4>
      </vt:variant>
      <vt:variant>
        <vt:lpwstr/>
      </vt:variant>
      <vt:variant>
        <vt:lpwstr>_Toc279391034</vt:lpwstr>
      </vt:variant>
      <vt:variant>
        <vt:i4>1114162</vt:i4>
      </vt:variant>
      <vt:variant>
        <vt:i4>56</vt:i4>
      </vt:variant>
      <vt:variant>
        <vt:i4>0</vt:i4>
      </vt:variant>
      <vt:variant>
        <vt:i4>5</vt:i4>
      </vt:variant>
      <vt:variant>
        <vt:lpwstr/>
      </vt:variant>
      <vt:variant>
        <vt:lpwstr>_Toc279391033</vt:lpwstr>
      </vt:variant>
      <vt:variant>
        <vt:i4>1114162</vt:i4>
      </vt:variant>
      <vt:variant>
        <vt:i4>50</vt:i4>
      </vt:variant>
      <vt:variant>
        <vt:i4>0</vt:i4>
      </vt:variant>
      <vt:variant>
        <vt:i4>5</vt:i4>
      </vt:variant>
      <vt:variant>
        <vt:lpwstr/>
      </vt:variant>
      <vt:variant>
        <vt:lpwstr>_Toc279391032</vt:lpwstr>
      </vt:variant>
      <vt:variant>
        <vt:i4>1114162</vt:i4>
      </vt:variant>
      <vt:variant>
        <vt:i4>44</vt:i4>
      </vt:variant>
      <vt:variant>
        <vt:i4>0</vt:i4>
      </vt:variant>
      <vt:variant>
        <vt:i4>5</vt:i4>
      </vt:variant>
      <vt:variant>
        <vt:lpwstr/>
      </vt:variant>
      <vt:variant>
        <vt:lpwstr>_Toc279391031</vt:lpwstr>
      </vt:variant>
      <vt:variant>
        <vt:i4>1114162</vt:i4>
      </vt:variant>
      <vt:variant>
        <vt:i4>38</vt:i4>
      </vt:variant>
      <vt:variant>
        <vt:i4>0</vt:i4>
      </vt:variant>
      <vt:variant>
        <vt:i4>5</vt:i4>
      </vt:variant>
      <vt:variant>
        <vt:lpwstr/>
      </vt:variant>
      <vt:variant>
        <vt:lpwstr>_Toc279391030</vt:lpwstr>
      </vt:variant>
      <vt:variant>
        <vt:i4>1048626</vt:i4>
      </vt:variant>
      <vt:variant>
        <vt:i4>32</vt:i4>
      </vt:variant>
      <vt:variant>
        <vt:i4>0</vt:i4>
      </vt:variant>
      <vt:variant>
        <vt:i4>5</vt:i4>
      </vt:variant>
      <vt:variant>
        <vt:lpwstr/>
      </vt:variant>
      <vt:variant>
        <vt:lpwstr>_Toc279391029</vt:lpwstr>
      </vt:variant>
      <vt:variant>
        <vt:i4>1048626</vt:i4>
      </vt:variant>
      <vt:variant>
        <vt:i4>26</vt:i4>
      </vt:variant>
      <vt:variant>
        <vt:i4>0</vt:i4>
      </vt:variant>
      <vt:variant>
        <vt:i4>5</vt:i4>
      </vt:variant>
      <vt:variant>
        <vt:lpwstr/>
      </vt:variant>
      <vt:variant>
        <vt:lpwstr>_Toc279391028</vt:lpwstr>
      </vt:variant>
      <vt:variant>
        <vt:i4>1048626</vt:i4>
      </vt:variant>
      <vt:variant>
        <vt:i4>20</vt:i4>
      </vt:variant>
      <vt:variant>
        <vt:i4>0</vt:i4>
      </vt:variant>
      <vt:variant>
        <vt:i4>5</vt:i4>
      </vt:variant>
      <vt:variant>
        <vt:lpwstr/>
      </vt:variant>
      <vt:variant>
        <vt:lpwstr>_Toc279391027</vt:lpwstr>
      </vt:variant>
      <vt:variant>
        <vt:i4>1048626</vt:i4>
      </vt:variant>
      <vt:variant>
        <vt:i4>14</vt:i4>
      </vt:variant>
      <vt:variant>
        <vt:i4>0</vt:i4>
      </vt:variant>
      <vt:variant>
        <vt:i4>5</vt:i4>
      </vt:variant>
      <vt:variant>
        <vt:lpwstr/>
      </vt:variant>
      <vt:variant>
        <vt:lpwstr>_Toc279391026</vt:lpwstr>
      </vt:variant>
      <vt:variant>
        <vt:i4>1048626</vt:i4>
      </vt:variant>
      <vt:variant>
        <vt:i4>8</vt:i4>
      </vt:variant>
      <vt:variant>
        <vt:i4>0</vt:i4>
      </vt:variant>
      <vt:variant>
        <vt:i4>5</vt:i4>
      </vt:variant>
      <vt:variant>
        <vt:lpwstr/>
      </vt:variant>
      <vt:variant>
        <vt:lpwstr>_Toc279391025</vt:lpwstr>
      </vt:variant>
      <vt:variant>
        <vt:i4>1048626</vt:i4>
      </vt:variant>
      <vt:variant>
        <vt:i4>2</vt:i4>
      </vt:variant>
      <vt:variant>
        <vt:i4>0</vt:i4>
      </vt:variant>
      <vt:variant>
        <vt:i4>5</vt:i4>
      </vt:variant>
      <vt:variant>
        <vt:lpwstr/>
      </vt:variant>
      <vt:variant>
        <vt:lpwstr>_Toc279391024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LOTISSEMENT</dc:title>
  <dc:subject>Municipalité de Saint-Denis-sur-Richelieu</dc:subject>
  <dc:creator>andre</dc:creator>
  <cp:lastModifiedBy>Steeven Boucher</cp:lastModifiedBy>
  <cp:revision>2</cp:revision>
  <cp:lastPrinted>2014-04-03T19:06:00Z</cp:lastPrinted>
  <dcterms:created xsi:type="dcterms:W3CDTF">2020-11-13T16:42:00Z</dcterms:created>
  <dcterms:modified xsi:type="dcterms:W3CDTF">2020-11-13T16:42:00Z</dcterms:modified>
</cp:coreProperties>
</file>